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507674" w:rsidRPr="00C92AF2" w:rsidRDefault="00033542" w:rsidP="00507674">
      <w:pPr>
        <w:jc w:val="center"/>
        <w:rPr>
          <w:rFonts w:ascii="Copperplate Gothic Light" w:hAnsi="Copperplate Gothic Light"/>
          <w:sz w:val="56"/>
          <w:szCs w:val="56"/>
        </w:rPr>
      </w:pPr>
      <w:r w:rsidRPr="00C92AF2">
        <w:rPr>
          <w:rFonts w:ascii="Copperplate Gothic Light" w:hAnsi="Copperplate Gothic Light"/>
          <w:sz w:val="56"/>
          <w:szCs w:val="56"/>
        </w:rPr>
        <w:t>COS Public Speaking</w:t>
      </w:r>
    </w:p>
    <w:p w:rsidR="003A39C7" w:rsidRPr="00C92AF2" w:rsidRDefault="00033542" w:rsidP="00507674">
      <w:pPr>
        <w:jc w:val="center"/>
        <w:rPr>
          <w:rFonts w:ascii="Copperplate Gothic Light" w:hAnsi="Copperplate Gothic Light"/>
          <w:sz w:val="32"/>
          <w:szCs w:val="32"/>
        </w:rPr>
      </w:pPr>
      <w:r w:rsidRPr="00C92AF2">
        <w:rPr>
          <w:rFonts w:ascii="Copperplate Gothic Light" w:hAnsi="Copperplate Gothic Light"/>
          <w:sz w:val="32"/>
          <w:szCs w:val="32"/>
        </w:rPr>
        <w:t>Stage 3 (including 4/5P)</w:t>
      </w:r>
      <w:r w:rsidR="008C1309">
        <w:rPr>
          <w:rFonts w:ascii="Copperplate Gothic Light" w:hAnsi="Copperplate Gothic Light"/>
          <w:sz w:val="32"/>
          <w:szCs w:val="32"/>
        </w:rPr>
        <w:t>-Term 3-</w:t>
      </w:r>
      <w:bookmarkStart w:id="0" w:name="_GoBack"/>
      <w:bookmarkEnd w:id="0"/>
      <w:r w:rsidR="008C1309">
        <w:rPr>
          <w:rFonts w:ascii="Copperplate Gothic Light" w:hAnsi="Copperplate Gothic Light"/>
          <w:sz w:val="32"/>
          <w:szCs w:val="32"/>
        </w:rPr>
        <w:t>Weeks 1-6</w:t>
      </w:r>
    </w:p>
    <w:p w:rsidR="00507674" w:rsidRDefault="00507674"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rPr>
          <w:sz w:val="24"/>
          <w:szCs w:val="24"/>
        </w:rPr>
      </w:pPr>
      <w:r w:rsidRPr="00C92AF2">
        <w:rPr>
          <w:sz w:val="24"/>
          <w:szCs w:val="24"/>
        </w:rPr>
        <w:t>Th</w:t>
      </w:r>
      <w:r w:rsidR="00C92AF2">
        <w:rPr>
          <w:sz w:val="24"/>
          <w:szCs w:val="24"/>
        </w:rPr>
        <w:t xml:space="preserve">e planned learning experiences are </w:t>
      </w:r>
      <w:r w:rsidRPr="00C92AF2">
        <w:rPr>
          <w:sz w:val="24"/>
          <w:szCs w:val="24"/>
        </w:rPr>
        <w:t xml:space="preserve">designed to </w:t>
      </w:r>
      <w:r w:rsidR="00C92AF2">
        <w:rPr>
          <w:sz w:val="24"/>
          <w:szCs w:val="24"/>
        </w:rPr>
        <w:t>enabl</w:t>
      </w:r>
      <w:r w:rsidR="009B050F">
        <w:rPr>
          <w:sz w:val="24"/>
          <w:szCs w:val="24"/>
        </w:rPr>
        <w:t>e each student to compose a 3-4</w:t>
      </w:r>
      <w:r w:rsidR="00C92AF2">
        <w:rPr>
          <w:sz w:val="24"/>
          <w:szCs w:val="24"/>
        </w:rPr>
        <w:t xml:space="preserve"> m</w:t>
      </w:r>
      <w:r w:rsidR="009B050F">
        <w:rPr>
          <w:sz w:val="24"/>
          <w:szCs w:val="24"/>
        </w:rPr>
        <w:t xml:space="preserve">inute </w:t>
      </w:r>
      <w:r w:rsidR="00EB6177">
        <w:rPr>
          <w:sz w:val="24"/>
          <w:szCs w:val="24"/>
        </w:rPr>
        <w:t>speech on a given topic as part of the COS Public Speaking competition.</w:t>
      </w:r>
    </w:p>
    <w:p w:rsidR="009B050F" w:rsidRDefault="009B050F"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jc w:val="center"/>
        <w:rPr>
          <w:sz w:val="24"/>
          <w:szCs w:val="24"/>
        </w:rPr>
      </w:pPr>
      <w:r>
        <w:rPr>
          <w:sz w:val="24"/>
          <w:szCs w:val="24"/>
        </w:rPr>
        <w:t>Years 5 &amp; 6: What does being Australian mean?</w:t>
      </w:r>
    </w:p>
    <w:p w:rsidR="009B050F" w:rsidRPr="00C92AF2" w:rsidRDefault="009B050F"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jc w:val="center"/>
        <w:rPr>
          <w:sz w:val="24"/>
          <w:szCs w:val="24"/>
        </w:rPr>
      </w:pPr>
      <w:r>
        <w:rPr>
          <w:sz w:val="24"/>
          <w:szCs w:val="24"/>
        </w:rPr>
        <w:t>Years 3 &amp; 4: Kids can make a difference.</w:t>
      </w:r>
    </w:p>
    <w:p w:rsidR="00507674" w:rsidRPr="00C92AF2" w:rsidRDefault="00507674"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rPr>
          <w:sz w:val="24"/>
          <w:szCs w:val="24"/>
        </w:rPr>
      </w:pPr>
      <w:r w:rsidRPr="00C92AF2">
        <w:rPr>
          <w:sz w:val="24"/>
          <w:szCs w:val="24"/>
        </w:rPr>
        <w:t>Each student will:</w:t>
      </w:r>
    </w:p>
    <w:p w:rsidR="00507674" w:rsidRPr="00C92AF2" w:rsidRDefault="00EB6177"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rPr>
          <w:sz w:val="24"/>
          <w:szCs w:val="24"/>
        </w:rPr>
      </w:pPr>
      <w:r>
        <w:rPr>
          <w:sz w:val="24"/>
          <w:szCs w:val="24"/>
        </w:rPr>
        <w:t>*understand the purpose and audience of their speech &amp; compose according</w:t>
      </w:r>
      <w:r w:rsidR="00993EE4">
        <w:rPr>
          <w:sz w:val="24"/>
          <w:szCs w:val="24"/>
        </w:rPr>
        <w:t>ly</w:t>
      </w:r>
    </w:p>
    <w:p w:rsidR="00507674" w:rsidRPr="00C92AF2" w:rsidRDefault="00EB6177"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rPr>
          <w:sz w:val="24"/>
          <w:szCs w:val="24"/>
        </w:rPr>
      </w:pPr>
      <w:r>
        <w:rPr>
          <w:sz w:val="24"/>
          <w:szCs w:val="24"/>
        </w:rPr>
        <w:t>*have clear knowledge of the success criteria expectations</w:t>
      </w:r>
    </w:p>
    <w:p w:rsidR="00507674" w:rsidRPr="00C92AF2" w:rsidRDefault="00EB6177"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rPr>
          <w:sz w:val="24"/>
          <w:szCs w:val="24"/>
        </w:rPr>
      </w:pPr>
      <w:r>
        <w:rPr>
          <w:sz w:val="24"/>
          <w:szCs w:val="24"/>
        </w:rPr>
        <w:t>*engage in learning sequences to deepen their understanding of speech composition &amp; enhance their ability to compose</w:t>
      </w:r>
    </w:p>
    <w:p w:rsidR="00507674" w:rsidRPr="00C92AF2" w:rsidRDefault="00507674" w:rsidP="004F0808">
      <w:pPr>
        <w:pBdr>
          <w:top w:val="double" w:sz="12" w:space="1" w:color="002060"/>
          <w:left w:val="double" w:sz="12" w:space="4" w:color="002060"/>
          <w:bottom w:val="double" w:sz="12" w:space="1" w:color="002060"/>
          <w:right w:val="double" w:sz="12" w:space="4" w:color="002060"/>
        </w:pBdr>
        <w:shd w:val="clear" w:color="auto" w:fill="B8CCE4" w:themeFill="accent1" w:themeFillTint="66"/>
        <w:rPr>
          <w:sz w:val="24"/>
          <w:szCs w:val="24"/>
        </w:rPr>
      </w:pPr>
      <w:r w:rsidRPr="00C92AF2">
        <w:rPr>
          <w:sz w:val="24"/>
          <w:szCs w:val="24"/>
        </w:rPr>
        <w:t>*</w:t>
      </w:r>
      <w:r w:rsidR="00260A15" w:rsidRPr="00C92AF2">
        <w:rPr>
          <w:sz w:val="24"/>
          <w:szCs w:val="24"/>
        </w:rPr>
        <w:t>think creatively and critically, problem solve</w:t>
      </w:r>
      <w:r w:rsidR="00E42B15" w:rsidRPr="00C92AF2">
        <w:rPr>
          <w:sz w:val="24"/>
          <w:szCs w:val="24"/>
        </w:rPr>
        <w:t xml:space="preserve"> and collaborate</w:t>
      </w:r>
      <w:r w:rsidR="00260A15" w:rsidRPr="00C92AF2">
        <w:rPr>
          <w:sz w:val="24"/>
          <w:szCs w:val="24"/>
        </w:rPr>
        <w:t xml:space="preserve"> to </w:t>
      </w:r>
      <w:r w:rsidRPr="00C92AF2">
        <w:rPr>
          <w:sz w:val="24"/>
          <w:szCs w:val="24"/>
        </w:rPr>
        <w:t>generate a work sample</w:t>
      </w:r>
    </w:p>
    <w:p w:rsidR="00AE3245" w:rsidRDefault="00902939" w:rsidP="00507674">
      <w:pPr>
        <w:rPr>
          <w:sz w:val="24"/>
          <w:szCs w:val="24"/>
        </w:rPr>
      </w:pPr>
      <w:r>
        <w:rPr>
          <w:noProof/>
          <w:sz w:val="24"/>
          <w:szCs w:val="24"/>
          <w:lang w:eastAsia="en-AU"/>
        </w:rPr>
        <w:drawing>
          <wp:anchor distT="0" distB="0" distL="114300" distR="114300" simplePos="0" relativeHeight="251662336" behindDoc="1" locked="0" layoutInCell="1" allowOverlap="1" wp14:anchorId="1C53CDA6" wp14:editId="56051A57">
            <wp:simplePos x="0" y="0"/>
            <wp:positionH relativeFrom="column">
              <wp:posOffset>3467100</wp:posOffset>
            </wp:positionH>
            <wp:positionV relativeFrom="paragraph">
              <wp:posOffset>168910</wp:posOffset>
            </wp:positionV>
            <wp:extent cx="1998345" cy="1129665"/>
            <wp:effectExtent l="0" t="0" r="1905" b="0"/>
            <wp:wrapTight wrapText="bothSides">
              <wp:wrapPolygon edited="0">
                <wp:start x="0" y="0"/>
                <wp:lineTo x="0" y="21126"/>
                <wp:lineTo x="21415" y="21126"/>
                <wp:lineTo x="21415"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h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345" cy="1129665"/>
                    </a:xfrm>
                    <a:prstGeom prst="rect">
                      <a:avLst/>
                    </a:prstGeom>
                  </pic:spPr>
                </pic:pic>
              </a:graphicData>
            </a:graphic>
            <wp14:sizeRelH relativeFrom="page">
              <wp14:pctWidth>0</wp14:pctWidth>
            </wp14:sizeRelH>
            <wp14:sizeRelV relativeFrom="page">
              <wp14:pctHeight>0</wp14:pctHeight>
            </wp14:sizeRelV>
          </wp:anchor>
        </w:drawing>
      </w:r>
      <w:r w:rsidR="009E5B3C">
        <w:rPr>
          <w:noProof/>
          <w:sz w:val="24"/>
          <w:szCs w:val="24"/>
          <w:lang w:eastAsia="en-AU"/>
        </w:rPr>
        <w:drawing>
          <wp:anchor distT="0" distB="0" distL="114300" distR="114300" simplePos="0" relativeHeight="251658240" behindDoc="1" locked="0" layoutInCell="1" allowOverlap="1" wp14:anchorId="6B34F162" wp14:editId="691D3C5A">
            <wp:simplePos x="0" y="0"/>
            <wp:positionH relativeFrom="column">
              <wp:posOffset>837565</wp:posOffset>
            </wp:positionH>
            <wp:positionV relativeFrom="paragraph">
              <wp:posOffset>175895</wp:posOffset>
            </wp:positionV>
            <wp:extent cx="1266825" cy="1078865"/>
            <wp:effectExtent l="0" t="0" r="9525" b="6985"/>
            <wp:wrapTight wrapText="bothSides">
              <wp:wrapPolygon edited="0">
                <wp:start x="0" y="0"/>
                <wp:lineTo x="0" y="21358"/>
                <wp:lineTo x="21438" y="21358"/>
                <wp:lineTo x="21438" y="0"/>
                <wp:lineTo x="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et.png"/>
                    <pic:cNvPicPr/>
                  </pic:nvPicPr>
                  <pic:blipFill>
                    <a:blip r:embed="rId9">
                      <a:extLst>
                        <a:ext uri="{28A0092B-C50C-407E-A947-70E740481C1C}">
                          <a14:useLocalDpi xmlns:a14="http://schemas.microsoft.com/office/drawing/2010/main" val="0"/>
                        </a:ext>
                      </a:extLst>
                    </a:blip>
                    <a:stretch>
                      <a:fillRect/>
                    </a:stretch>
                  </pic:blipFill>
                  <pic:spPr>
                    <a:xfrm>
                      <a:off x="0" y="0"/>
                      <a:ext cx="1266825" cy="1078865"/>
                    </a:xfrm>
                    <a:prstGeom prst="rect">
                      <a:avLst/>
                    </a:prstGeom>
                  </pic:spPr>
                </pic:pic>
              </a:graphicData>
            </a:graphic>
            <wp14:sizeRelH relativeFrom="page">
              <wp14:pctWidth>0</wp14:pctWidth>
            </wp14:sizeRelH>
            <wp14:sizeRelV relativeFrom="page">
              <wp14:pctHeight>0</wp14:pctHeight>
            </wp14:sizeRelV>
          </wp:anchor>
        </w:drawing>
      </w:r>
      <w:r w:rsidR="005B4824">
        <w:rPr>
          <w:noProof/>
          <w:sz w:val="24"/>
          <w:szCs w:val="24"/>
          <w:lang w:eastAsia="en-AU"/>
        </w:rPr>
        <w:drawing>
          <wp:anchor distT="0" distB="0" distL="114300" distR="114300" simplePos="0" relativeHeight="251660288" behindDoc="1" locked="0" layoutInCell="1" allowOverlap="1" wp14:anchorId="21A13D5C" wp14:editId="41BBC525">
            <wp:simplePos x="0" y="0"/>
            <wp:positionH relativeFrom="column">
              <wp:posOffset>6710680</wp:posOffset>
            </wp:positionH>
            <wp:positionV relativeFrom="paragraph">
              <wp:posOffset>172720</wp:posOffset>
            </wp:positionV>
            <wp:extent cx="2743200" cy="1055370"/>
            <wp:effectExtent l="0" t="0" r="0" b="0"/>
            <wp:wrapTight wrapText="bothSides">
              <wp:wrapPolygon edited="0">
                <wp:start x="0" y="0"/>
                <wp:lineTo x="0" y="21054"/>
                <wp:lineTo x="21450" y="21054"/>
                <wp:lineTo x="21450"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re.jpg"/>
                    <pic:cNvPicPr/>
                  </pic:nvPicPr>
                  <pic:blipFill>
                    <a:blip r:embed="rId10">
                      <a:extLst>
                        <a:ext uri="{28A0092B-C50C-407E-A947-70E740481C1C}">
                          <a14:useLocalDpi xmlns:a14="http://schemas.microsoft.com/office/drawing/2010/main" val="0"/>
                        </a:ext>
                      </a:extLst>
                    </a:blip>
                    <a:stretch>
                      <a:fillRect/>
                    </a:stretch>
                  </pic:blipFill>
                  <pic:spPr>
                    <a:xfrm>
                      <a:off x="0" y="0"/>
                      <a:ext cx="2743200" cy="1055370"/>
                    </a:xfrm>
                    <a:prstGeom prst="rect">
                      <a:avLst/>
                    </a:prstGeom>
                  </pic:spPr>
                </pic:pic>
              </a:graphicData>
            </a:graphic>
            <wp14:sizeRelH relativeFrom="page">
              <wp14:pctWidth>0</wp14:pctWidth>
            </wp14:sizeRelH>
            <wp14:sizeRelV relativeFrom="page">
              <wp14:pctHeight>0</wp14:pctHeight>
            </wp14:sizeRelV>
          </wp:anchor>
        </w:drawing>
      </w:r>
    </w:p>
    <w:p w:rsidR="00AE3245" w:rsidRDefault="00F64D19">
      <w:pPr>
        <w:rPr>
          <w:sz w:val="24"/>
          <w:szCs w:val="24"/>
        </w:rPr>
      </w:pPr>
      <w:r>
        <w:rPr>
          <w:sz w:val="24"/>
          <w:szCs w:val="24"/>
        </w:rPr>
        <w:t xml:space="preserve">   </w:t>
      </w:r>
      <w:r w:rsidR="00A35525">
        <w:rPr>
          <w:sz w:val="24"/>
          <w:szCs w:val="24"/>
        </w:rPr>
        <w:t xml:space="preserve">   </w:t>
      </w:r>
      <w:r>
        <w:rPr>
          <w:sz w:val="24"/>
          <w:szCs w:val="24"/>
        </w:rPr>
        <w:t xml:space="preserve">   </w:t>
      </w:r>
      <w:r w:rsidR="00A35525">
        <w:rPr>
          <w:sz w:val="24"/>
          <w:szCs w:val="24"/>
        </w:rPr>
        <w:t xml:space="preserve">  </w:t>
      </w:r>
      <w:r>
        <w:rPr>
          <w:sz w:val="24"/>
          <w:szCs w:val="24"/>
        </w:rPr>
        <w:t xml:space="preserve"> </w:t>
      </w:r>
      <w:r w:rsidR="00A35525">
        <w:rPr>
          <w:sz w:val="24"/>
          <w:szCs w:val="24"/>
        </w:rPr>
        <w:t xml:space="preserve"> </w:t>
      </w:r>
      <w:r>
        <w:rPr>
          <w:sz w:val="24"/>
          <w:szCs w:val="24"/>
        </w:rPr>
        <w:t xml:space="preserve">   </w:t>
      </w:r>
      <w:r w:rsidR="002A24DE">
        <w:rPr>
          <w:sz w:val="24"/>
          <w:szCs w:val="24"/>
        </w:rPr>
        <w:t xml:space="preserve">  </w:t>
      </w:r>
      <w:r w:rsidR="00A35525">
        <w:rPr>
          <w:sz w:val="24"/>
          <w:szCs w:val="24"/>
        </w:rPr>
        <w:t xml:space="preserve">   </w:t>
      </w:r>
      <w:r w:rsidR="002A24DE">
        <w:rPr>
          <w:sz w:val="24"/>
          <w:szCs w:val="24"/>
        </w:rPr>
        <w:t xml:space="preserve">  </w:t>
      </w:r>
      <w:r w:rsidR="000351B9">
        <w:rPr>
          <w:sz w:val="24"/>
          <w:szCs w:val="24"/>
        </w:rPr>
        <w:t xml:space="preserve">     </w:t>
      </w:r>
      <w:r w:rsidR="005B4824">
        <w:rPr>
          <w:sz w:val="24"/>
          <w:szCs w:val="24"/>
        </w:rPr>
        <w:t xml:space="preserve">     </w:t>
      </w:r>
    </w:p>
    <w:p w:rsidR="000351B9" w:rsidRDefault="000351B9">
      <w:pPr>
        <w:rPr>
          <w:sz w:val="24"/>
          <w:szCs w:val="24"/>
        </w:rPr>
      </w:pPr>
    </w:p>
    <w:p w:rsidR="00AE3245" w:rsidRDefault="00902939">
      <w:pPr>
        <w:rPr>
          <w:sz w:val="24"/>
          <w:szCs w:val="24"/>
        </w:rPr>
      </w:pPr>
      <w:r>
        <w:rPr>
          <w:noProof/>
          <w:sz w:val="24"/>
          <w:szCs w:val="24"/>
          <w:lang w:eastAsia="en-AU"/>
        </w:rPr>
        <w:drawing>
          <wp:anchor distT="0" distB="0" distL="114300" distR="114300" simplePos="0" relativeHeight="251661312" behindDoc="1" locked="0" layoutInCell="1" allowOverlap="1" wp14:anchorId="36BFA489" wp14:editId="7117F96D">
            <wp:simplePos x="0" y="0"/>
            <wp:positionH relativeFrom="column">
              <wp:posOffset>90805</wp:posOffset>
            </wp:positionH>
            <wp:positionV relativeFrom="paragraph">
              <wp:posOffset>903605</wp:posOffset>
            </wp:positionV>
            <wp:extent cx="2648585" cy="774065"/>
            <wp:effectExtent l="0" t="0" r="0" b="6985"/>
            <wp:wrapTight wrapText="bothSides">
              <wp:wrapPolygon edited="0">
                <wp:start x="0" y="0"/>
                <wp:lineTo x="0" y="21263"/>
                <wp:lineTo x="21439" y="21263"/>
                <wp:lineTo x="21439"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77406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AU"/>
        </w:rPr>
        <w:drawing>
          <wp:anchor distT="0" distB="0" distL="114300" distR="114300" simplePos="0" relativeHeight="251665408" behindDoc="1" locked="0" layoutInCell="1" allowOverlap="1" wp14:anchorId="6F33D005" wp14:editId="31C03BB7">
            <wp:simplePos x="0" y="0"/>
            <wp:positionH relativeFrom="column">
              <wp:posOffset>4009390</wp:posOffset>
            </wp:positionH>
            <wp:positionV relativeFrom="paragraph">
              <wp:posOffset>759460</wp:posOffset>
            </wp:positionV>
            <wp:extent cx="1403350" cy="1119505"/>
            <wp:effectExtent l="0" t="0" r="6350" b="4445"/>
            <wp:wrapTight wrapText="bothSides">
              <wp:wrapPolygon edited="0">
                <wp:start x="0" y="0"/>
                <wp:lineTo x="0" y="21318"/>
                <wp:lineTo x="21405" y="21318"/>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are.jpg"/>
                    <pic:cNvPicPr/>
                  </pic:nvPicPr>
                  <pic:blipFill>
                    <a:blip r:embed="rId12">
                      <a:extLst>
                        <a:ext uri="{28A0092B-C50C-407E-A947-70E740481C1C}">
                          <a14:useLocalDpi xmlns:a14="http://schemas.microsoft.com/office/drawing/2010/main" val="0"/>
                        </a:ext>
                      </a:extLst>
                    </a:blip>
                    <a:stretch>
                      <a:fillRect/>
                    </a:stretch>
                  </pic:blipFill>
                  <pic:spPr>
                    <a:xfrm>
                      <a:off x="0" y="0"/>
                      <a:ext cx="1403350" cy="1119505"/>
                    </a:xfrm>
                    <a:prstGeom prst="rect">
                      <a:avLst/>
                    </a:prstGeom>
                  </pic:spPr>
                </pic:pic>
              </a:graphicData>
            </a:graphic>
            <wp14:sizeRelH relativeFrom="page">
              <wp14:pctWidth>0</wp14:pctWidth>
            </wp14:sizeRelH>
            <wp14:sizeRelV relativeFrom="page">
              <wp14:pctHeight>0</wp14:pctHeight>
            </wp14:sizeRelV>
          </wp:anchor>
        </w:drawing>
      </w:r>
      <w:r w:rsidR="009E5B3C">
        <w:rPr>
          <w:noProof/>
          <w:sz w:val="24"/>
          <w:szCs w:val="24"/>
          <w:lang w:eastAsia="en-AU"/>
        </w:rPr>
        <w:drawing>
          <wp:anchor distT="0" distB="0" distL="114300" distR="114300" simplePos="0" relativeHeight="251659264" behindDoc="1" locked="0" layoutInCell="1" allowOverlap="1" wp14:anchorId="11FC7844" wp14:editId="1D9E8506">
            <wp:simplePos x="0" y="0"/>
            <wp:positionH relativeFrom="column">
              <wp:posOffset>7513955</wp:posOffset>
            </wp:positionH>
            <wp:positionV relativeFrom="paragraph">
              <wp:posOffset>804545</wp:posOffset>
            </wp:positionV>
            <wp:extent cx="1085215" cy="1076325"/>
            <wp:effectExtent l="0" t="0" r="635" b="9525"/>
            <wp:wrapTight wrapText="bothSides">
              <wp:wrapPolygon edited="0">
                <wp:start x="0" y="0"/>
                <wp:lineTo x="0" y="21409"/>
                <wp:lineTo x="21233" y="21409"/>
                <wp:lineTo x="21233"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png"/>
                    <pic:cNvPicPr/>
                  </pic:nvPicPr>
                  <pic:blipFill>
                    <a:blip r:embed="rId13">
                      <a:extLst>
                        <a:ext uri="{28A0092B-C50C-407E-A947-70E740481C1C}">
                          <a14:useLocalDpi xmlns:a14="http://schemas.microsoft.com/office/drawing/2010/main" val="0"/>
                        </a:ext>
                      </a:extLst>
                    </a:blip>
                    <a:stretch>
                      <a:fillRect/>
                    </a:stretch>
                  </pic:blipFill>
                  <pic:spPr>
                    <a:xfrm>
                      <a:off x="0" y="0"/>
                      <a:ext cx="1085215" cy="1076325"/>
                    </a:xfrm>
                    <a:prstGeom prst="rect">
                      <a:avLst/>
                    </a:prstGeom>
                  </pic:spPr>
                </pic:pic>
              </a:graphicData>
            </a:graphic>
            <wp14:sizeRelH relativeFrom="page">
              <wp14:pctWidth>0</wp14:pctWidth>
            </wp14:sizeRelH>
            <wp14:sizeRelV relativeFrom="page">
              <wp14:pctHeight>0</wp14:pctHeight>
            </wp14:sizeRelV>
          </wp:anchor>
        </w:drawing>
      </w:r>
      <w:r w:rsidR="005B4824">
        <w:rPr>
          <w:sz w:val="24"/>
          <w:szCs w:val="24"/>
        </w:rPr>
        <w:t xml:space="preserve">                                                                                                     </w:t>
      </w:r>
      <w:r w:rsidR="00AE3245">
        <w:rPr>
          <w:sz w:val="24"/>
          <w:szCs w:val="24"/>
        </w:rPr>
        <w:br w:type="page"/>
      </w:r>
    </w:p>
    <w:tbl>
      <w:tblPr>
        <w:tblpPr w:leftFromText="180" w:rightFromText="180" w:vertAnchor="page" w:horzAnchor="margin" w:tblpX="276" w:tblpY="526"/>
        <w:tblOverlap w:val="never"/>
        <w:tblW w:w="4741" w:type="pct"/>
        <w:tblLayout w:type="fixed"/>
        <w:tblCellMar>
          <w:top w:w="15" w:type="dxa"/>
          <w:left w:w="15" w:type="dxa"/>
          <w:bottom w:w="15" w:type="dxa"/>
          <w:right w:w="15" w:type="dxa"/>
        </w:tblCellMar>
        <w:tblLook w:val="04A0" w:firstRow="1" w:lastRow="0" w:firstColumn="1" w:lastColumn="0" w:noHBand="0" w:noVBand="1"/>
      </w:tblPr>
      <w:tblGrid>
        <w:gridCol w:w="2039"/>
        <w:gridCol w:w="6"/>
        <w:gridCol w:w="12959"/>
      </w:tblGrid>
      <w:tr w:rsidR="00DD3CD6" w:rsidRPr="00DD3CD6" w:rsidTr="00125456">
        <w:trPr>
          <w:trHeight w:val="164"/>
        </w:trPr>
        <w:tc>
          <w:tcPr>
            <w:tcW w:w="15004" w:type="dxa"/>
            <w:gridSpan w:val="3"/>
            <w:tcBorders>
              <w:top w:val="single" w:sz="6" w:space="0" w:color="767676"/>
              <w:left w:val="single" w:sz="6" w:space="0" w:color="767676"/>
              <w:bottom w:val="single" w:sz="6" w:space="0" w:color="767676"/>
              <w:right w:val="single" w:sz="6" w:space="0" w:color="767676"/>
            </w:tcBorders>
            <w:shd w:val="clear" w:color="auto" w:fill="95B3D7" w:themeFill="accent1" w:themeFillTint="99"/>
            <w:tcMar>
              <w:top w:w="60" w:type="dxa"/>
              <w:left w:w="60" w:type="dxa"/>
              <w:bottom w:w="60" w:type="dxa"/>
              <w:right w:w="60" w:type="dxa"/>
            </w:tcMar>
            <w:hideMark/>
          </w:tcPr>
          <w:p w:rsidR="00DD3CD6" w:rsidRPr="00DD3CD6" w:rsidRDefault="00DD3CD6" w:rsidP="00DD3CD6">
            <w:pPr>
              <w:rPr>
                <w:sz w:val="24"/>
                <w:szCs w:val="24"/>
              </w:rPr>
            </w:pPr>
            <w:r w:rsidRPr="00125456">
              <w:rPr>
                <w:b/>
                <w:bCs/>
                <w:sz w:val="24"/>
                <w:szCs w:val="24"/>
              </w:rPr>
              <w:lastRenderedPageBreak/>
              <w:t>Cross-curriculum priorities</w:t>
            </w:r>
          </w:p>
        </w:tc>
      </w:tr>
      <w:tr w:rsidR="00DD3CD6" w:rsidRPr="00DD3CD6" w:rsidTr="00125456">
        <w:trPr>
          <w:trHeight w:val="436"/>
        </w:trPr>
        <w:tc>
          <w:tcPr>
            <w:tcW w:w="203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39C39EB4" wp14:editId="20AC1FC2">
                  <wp:extent cx="154305" cy="154305"/>
                  <wp:effectExtent l="0" t="0" r="0" b="0"/>
                  <wp:docPr id="25" name="Picture 25"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boriginal and Torres Strait Islander histories and cul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Aboriginal and Torres Strait Islander histories and cultures</w:t>
            </w:r>
          </w:p>
        </w:tc>
      </w:tr>
      <w:tr w:rsidR="00DD3CD6" w:rsidRPr="00DD3CD6" w:rsidTr="002656E8">
        <w:trPr>
          <w:trHeight w:val="300"/>
        </w:trPr>
        <w:tc>
          <w:tcPr>
            <w:tcW w:w="2039" w:type="dxa"/>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064B0A14" wp14:editId="07CE6860">
                  <wp:extent cx="154305" cy="154305"/>
                  <wp:effectExtent l="0" t="0" r="0" b="0"/>
                  <wp:docPr id="26" name="Picture 26" descr="Asia and Australia's engagement with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sia and Australia's engagement with Asia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Asia and Australia's engagement with Asia</w:t>
            </w:r>
          </w:p>
        </w:tc>
      </w:tr>
      <w:tr w:rsidR="00DD3CD6" w:rsidRPr="00DD3CD6" w:rsidTr="00BD09C7">
        <w:trPr>
          <w:trHeight w:val="218"/>
        </w:trPr>
        <w:tc>
          <w:tcPr>
            <w:tcW w:w="2039" w:type="dxa"/>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1486ECD1" wp14:editId="1737BB69">
                  <wp:extent cx="154305" cy="154305"/>
                  <wp:effectExtent l="0" t="0" r="0" b="0"/>
                  <wp:docPr id="27" name="Picture 27"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stainabi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Sustainability</w:t>
            </w:r>
          </w:p>
        </w:tc>
      </w:tr>
      <w:tr w:rsidR="00DD3CD6" w:rsidRPr="00DD3CD6" w:rsidTr="00125456">
        <w:trPr>
          <w:trHeight w:val="150"/>
        </w:trPr>
        <w:tc>
          <w:tcPr>
            <w:tcW w:w="15004" w:type="dxa"/>
            <w:gridSpan w:val="3"/>
            <w:tcBorders>
              <w:top w:val="single" w:sz="6" w:space="0" w:color="767676"/>
              <w:left w:val="single" w:sz="6" w:space="0" w:color="767676"/>
              <w:bottom w:val="single" w:sz="6" w:space="0" w:color="767676"/>
              <w:right w:val="single" w:sz="6" w:space="0" w:color="767676"/>
            </w:tcBorders>
            <w:shd w:val="clear" w:color="auto" w:fill="95B3D7" w:themeFill="accent1" w:themeFillTint="99"/>
            <w:tcMar>
              <w:top w:w="60" w:type="dxa"/>
              <w:left w:w="60" w:type="dxa"/>
              <w:bottom w:w="60" w:type="dxa"/>
              <w:right w:w="60" w:type="dxa"/>
            </w:tcMar>
            <w:hideMark/>
          </w:tcPr>
          <w:p w:rsidR="00DD3CD6" w:rsidRPr="00DD3CD6" w:rsidRDefault="00DD3CD6" w:rsidP="00DD3CD6">
            <w:pPr>
              <w:rPr>
                <w:b/>
                <w:sz w:val="24"/>
                <w:szCs w:val="24"/>
              </w:rPr>
            </w:pPr>
            <w:r w:rsidRPr="00DD3CD6">
              <w:rPr>
                <w:b/>
                <w:bCs/>
                <w:sz w:val="24"/>
                <w:szCs w:val="24"/>
              </w:rPr>
              <w:t>General capabilities</w:t>
            </w:r>
          </w:p>
        </w:tc>
      </w:tr>
      <w:tr w:rsidR="00DD3CD6" w:rsidRPr="00DD3CD6" w:rsidTr="00125456">
        <w:trPr>
          <w:trHeight w:val="218"/>
        </w:trPr>
        <w:tc>
          <w:tcPr>
            <w:tcW w:w="203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b/>
                <w:sz w:val="24"/>
                <w:szCs w:val="24"/>
              </w:rPr>
            </w:pPr>
            <w:r w:rsidRPr="00DD3CD6">
              <w:rPr>
                <w:b/>
                <w:noProof/>
                <w:sz w:val="24"/>
                <w:szCs w:val="24"/>
                <w:lang w:eastAsia="en-AU"/>
              </w:rPr>
              <w:drawing>
                <wp:inline distT="0" distB="0" distL="0" distR="0" wp14:anchorId="501D686F" wp14:editId="133C5A7F">
                  <wp:extent cx="154305" cy="154305"/>
                  <wp:effectExtent l="0" t="0" r="0" b="0"/>
                  <wp:docPr id="28" name="Picture 28"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Critical and creative thinking</w:t>
            </w:r>
          </w:p>
        </w:tc>
      </w:tr>
      <w:tr w:rsidR="00DD3CD6" w:rsidRPr="00DD3CD6" w:rsidTr="007640CC">
        <w:trPr>
          <w:trHeight w:val="218"/>
        </w:trPr>
        <w:tc>
          <w:tcPr>
            <w:tcW w:w="203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5743B65C" wp14:editId="5BB7CDD9">
                  <wp:extent cx="154305" cy="154305"/>
                  <wp:effectExtent l="0" t="0" r="0" b="0"/>
                  <wp:docPr id="29" name="Picture 29"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Ethical understan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Ethical understanding</w:t>
            </w:r>
          </w:p>
        </w:tc>
      </w:tr>
      <w:tr w:rsidR="00DD3CD6" w:rsidRPr="00DD3CD6" w:rsidTr="00125456">
        <w:trPr>
          <w:trHeight w:val="286"/>
        </w:trPr>
        <w:tc>
          <w:tcPr>
            <w:tcW w:w="203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490EBCD8" wp14:editId="556F8F19">
                  <wp:extent cx="154305" cy="154305"/>
                  <wp:effectExtent l="0" t="0" r="0" b="0"/>
                  <wp:docPr id="30" name="Picture 30"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nformation and communication technology capabil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Information and communication technology capability</w:t>
            </w:r>
          </w:p>
        </w:tc>
      </w:tr>
      <w:tr w:rsidR="00DD3CD6" w:rsidRPr="00DD3CD6" w:rsidTr="00125456">
        <w:trPr>
          <w:trHeight w:val="218"/>
        </w:trPr>
        <w:tc>
          <w:tcPr>
            <w:tcW w:w="203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33D189C0" wp14:editId="089E5229">
                  <wp:extent cx="154305" cy="154305"/>
                  <wp:effectExtent l="0" t="0" r="0" b="0"/>
                  <wp:docPr id="31" name="Picture 31"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ntercultur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E57DD0" w:rsidRPr="00DD3CD6" w:rsidRDefault="00DD3CD6" w:rsidP="00DD3CD6">
            <w:pPr>
              <w:rPr>
                <w:b/>
                <w:sz w:val="24"/>
                <w:szCs w:val="24"/>
              </w:rPr>
            </w:pPr>
            <w:r w:rsidRPr="00DD3CD6">
              <w:rPr>
                <w:b/>
                <w:sz w:val="24"/>
                <w:szCs w:val="24"/>
              </w:rPr>
              <w:t>Intercultural understanding</w:t>
            </w:r>
          </w:p>
        </w:tc>
      </w:tr>
      <w:tr w:rsidR="00DD3CD6" w:rsidRPr="00DD3CD6" w:rsidTr="00125456">
        <w:trPr>
          <w:trHeight w:val="218"/>
        </w:trPr>
        <w:tc>
          <w:tcPr>
            <w:tcW w:w="203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3CC2A658" wp14:editId="12744155">
                  <wp:extent cx="154305" cy="154305"/>
                  <wp:effectExtent l="0" t="0" r="0" b="0"/>
                  <wp:docPr id="32" name="Picture 32"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Lit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Literacy*</w:t>
            </w:r>
          </w:p>
        </w:tc>
      </w:tr>
      <w:tr w:rsidR="00DD3CD6" w:rsidRPr="00DD3CD6" w:rsidTr="002656E8">
        <w:trPr>
          <w:trHeight w:val="218"/>
        </w:trPr>
        <w:tc>
          <w:tcPr>
            <w:tcW w:w="2039" w:type="dxa"/>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10FB18AC" wp14:editId="0BEE3A35">
                  <wp:extent cx="154305" cy="154305"/>
                  <wp:effectExtent l="0" t="0" r="0" b="0"/>
                  <wp:docPr id="33" name="Picture 33"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Num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Numeracy</w:t>
            </w:r>
          </w:p>
        </w:tc>
      </w:tr>
      <w:tr w:rsidR="00DD3CD6" w:rsidRPr="00DD3CD6" w:rsidTr="00125456">
        <w:trPr>
          <w:trHeight w:val="218"/>
        </w:trPr>
        <w:tc>
          <w:tcPr>
            <w:tcW w:w="203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4D3BADD0" wp14:editId="0587E500">
                  <wp:extent cx="154305" cy="154305"/>
                  <wp:effectExtent l="0" t="0" r="0" b="0"/>
                  <wp:docPr id="34" name="Picture 34"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ersonal and social cap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6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Personal and social capability</w:t>
            </w:r>
          </w:p>
        </w:tc>
      </w:tr>
      <w:tr w:rsidR="00DD3CD6" w:rsidRPr="00DD3CD6" w:rsidTr="00125456">
        <w:trPr>
          <w:trHeight w:val="300"/>
        </w:trPr>
        <w:tc>
          <w:tcPr>
            <w:tcW w:w="15004" w:type="dxa"/>
            <w:gridSpan w:val="3"/>
            <w:tcBorders>
              <w:top w:val="single" w:sz="6" w:space="0" w:color="767676"/>
              <w:left w:val="single" w:sz="6" w:space="0" w:color="767676"/>
              <w:bottom w:val="single" w:sz="6" w:space="0" w:color="767676"/>
              <w:right w:val="single" w:sz="6" w:space="0" w:color="767676"/>
            </w:tcBorders>
            <w:shd w:val="clear" w:color="auto" w:fill="95B3D7" w:themeFill="accent1" w:themeFillTint="99"/>
            <w:tcMar>
              <w:top w:w="60" w:type="dxa"/>
              <w:left w:w="60" w:type="dxa"/>
              <w:bottom w:w="60" w:type="dxa"/>
              <w:right w:w="60" w:type="dxa"/>
            </w:tcMar>
            <w:hideMark/>
          </w:tcPr>
          <w:p w:rsidR="00DD3CD6" w:rsidRPr="00DD3CD6" w:rsidRDefault="00DD3CD6" w:rsidP="00DD3CD6">
            <w:pPr>
              <w:rPr>
                <w:b/>
                <w:sz w:val="24"/>
                <w:szCs w:val="24"/>
              </w:rPr>
            </w:pPr>
            <w:r w:rsidRPr="00DD3CD6">
              <w:rPr>
                <w:b/>
                <w:bCs/>
                <w:sz w:val="24"/>
                <w:szCs w:val="24"/>
              </w:rPr>
              <w:t>Other learning across the curriculum areas</w:t>
            </w:r>
          </w:p>
        </w:tc>
      </w:tr>
      <w:tr w:rsidR="00DD3CD6" w:rsidRPr="00DD3CD6" w:rsidTr="000605CE">
        <w:trPr>
          <w:trHeight w:val="218"/>
        </w:trPr>
        <w:tc>
          <w:tcPr>
            <w:tcW w:w="2045" w:type="dxa"/>
            <w:gridSpan w:val="2"/>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4968DBB5" wp14:editId="56C19D1F">
                  <wp:extent cx="154305" cy="154305"/>
                  <wp:effectExtent l="0" t="0" r="0" b="0"/>
                  <wp:docPr id="35" name="Picture 35"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ivics and citizenshi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59" w:type="dxa"/>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Civics and citizenship</w:t>
            </w:r>
          </w:p>
        </w:tc>
      </w:tr>
      <w:tr w:rsidR="00DD3CD6" w:rsidRPr="00DD3CD6" w:rsidTr="000605CE">
        <w:trPr>
          <w:trHeight w:val="218"/>
        </w:trPr>
        <w:tc>
          <w:tcPr>
            <w:tcW w:w="2045" w:type="dxa"/>
            <w:gridSpan w:val="2"/>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5CB59D74" wp14:editId="3E665A42">
                  <wp:extent cx="154305" cy="154305"/>
                  <wp:effectExtent l="0" t="0" r="0" b="0"/>
                  <wp:docPr id="36" name="Picture 36"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ifference and divers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59" w:type="dxa"/>
            <w:tcBorders>
              <w:top w:val="single" w:sz="6" w:space="0" w:color="767676"/>
              <w:left w:val="single" w:sz="6" w:space="0" w:color="767676"/>
              <w:bottom w:val="single" w:sz="6" w:space="0" w:color="767676"/>
              <w:right w:val="single" w:sz="6" w:space="0" w:color="767676"/>
            </w:tcBorders>
            <w:shd w:val="clear" w:color="auto" w:fill="FFFFFF" w:themeFill="background1"/>
            <w:tcMar>
              <w:top w:w="60" w:type="dxa"/>
              <w:left w:w="60" w:type="dxa"/>
              <w:bottom w:w="60" w:type="dxa"/>
              <w:right w:w="60" w:type="dxa"/>
            </w:tcMar>
            <w:hideMark/>
          </w:tcPr>
          <w:p w:rsidR="00DD3CD6" w:rsidRPr="00DD3CD6" w:rsidRDefault="00DD3CD6" w:rsidP="00DD3CD6">
            <w:pPr>
              <w:rPr>
                <w:b/>
                <w:sz w:val="24"/>
                <w:szCs w:val="24"/>
              </w:rPr>
            </w:pPr>
            <w:r w:rsidRPr="00DD3CD6">
              <w:rPr>
                <w:b/>
                <w:sz w:val="24"/>
                <w:szCs w:val="24"/>
              </w:rPr>
              <w:t>Difference and diversity</w:t>
            </w:r>
          </w:p>
        </w:tc>
      </w:tr>
      <w:tr w:rsidR="00DD3CD6" w:rsidRPr="00DD3CD6" w:rsidTr="00212647">
        <w:trPr>
          <w:trHeight w:val="218"/>
        </w:trPr>
        <w:tc>
          <w:tcPr>
            <w:tcW w:w="2045" w:type="dxa"/>
            <w:gridSpan w:val="2"/>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DD3CD6">
            <w:pPr>
              <w:rPr>
                <w:sz w:val="24"/>
                <w:szCs w:val="24"/>
              </w:rPr>
            </w:pPr>
            <w:r w:rsidRPr="00DD3CD6">
              <w:rPr>
                <w:noProof/>
                <w:sz w:val="24"/>
                <w:szCs w:val="24"/>
                <w:lang w:eastAsia="en-AU"/>
              </w:rPr>
              <w:drawing>
                <wp:inline distT="0" distB="0" distL="0" distR="0" wp14:anchorId="2B0E57C7" wp14:editId="604A4602">
                  <wp:extent cx="154305" cy="154305"/>
                  <wp:effectExtent l="0" t="0" r="0" b="0"/>
                  <wp:docPr id="37" name="Picture 37"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Work and enterpri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959" w:type="dxa"/>
            <w:tcBorders>
              <w:top w:val="single" w:sz="6" w:space="0" w:color="767676"/>
              <w:left w:val="single" w:sz="6" w:space="0" w:color="767676"/>
              <w:bottom w:val="single" w:sz="6" w:space="0" w:color="767676"/>
              <w:right w:val="single" w:sz="6" w:space="0" w:color="767676"/>
            </w:tcBorders>
            <w:shd w:val="clear" w:color="auto" w:fill="B8CCE4" w:themeFill="accent1" w:themeFillTint="66"/>
            <w:tcMar>
              <w:top w:w="60" w:type="dxa"/>
              <w:left w:w="60" w:type="dxa"/>
              <w:bottom w:w="60" w:type="dxa"/>
              <w:right w:w="60" w:type="dxa"/>
            </w:tcMar>
            <w:hideMark/>
          </w:tcPr>
          <w:p w:rsidR="00DD3CD6" w:rsidRPr="00DD3CD6" w:rsidRDefault="00DD3CD6" w:rsidP="00440048">
            <w:pPr>
              <w:tabs>
                <w:tab w:val="left" w:pos="6865"/>
              </w:tabs>
              <w:rPr>
                <w:b/>
                <w:sz w:val="24"/>
                <w:szCs w:val="24"/>
              </w:rPr>
            </w:pPr>
            <w:r w:rsidRPr="00DD3CD6">
              <w:rPr>
                <w:b/>
                <w:sz w:val="24"/>
                <w:szCs w:val="24"/>
              </w:rPr>
              <w:t>Work and enterprise</w:t>
            </w:r>
            <w:r w:rsidR="00440048">
              <w:rPr>
                <w:b/>
                <w:sz w:val="24"/>
                <w:szCs w:val="24"/>
              </w:rPr>
              <w:tab/>
            </w:r>
          </w:p>
        </w:tc>
      </w:tr>
    </w:tbl>
    <w:p w:rsidR="00E83CA4" w:rsidRPr="00E83CA4" w:rsidRDefault="00E83CA4" w:rsidP="001F453C">
      <w:pPr>
        <w:rPr>
          <w:b/>
          <w:sz w:val="24"/>
          <w:szCs w:val="24"/>
        </w:rPr>
      </w:pPr>
      <w:r w:rsidRPr="00E83CA4">
        <w:rPr>
          <w:b/>
          <w:sz w:val="24"/>
          <w:szCs w:val="24"/>
        </w:rPr>
        <w:lastRenderedPageBreak/>
        <w:t>Stage 2:</w:t>
      </w:r>
    </w:p>
    <w:p w:rsidR="000A2B3D" w:rsidRPr="005E6A6B" w:rsidRDefault="000A2B3D" w:rsidP="001F453C">
      <w:pPr>
        <w:rPr>
          <w:b/>
          <w:sz w:val="24"/>
          <w:szCs w:val="24"/>
        </w:rPr>
      </w:pPr>
      <w:r w:rsidRPr="005E6A6B">
        <w:rPr>
          <w:b/>
          <w:sz w:val="24"/>
          <w:szCs w:val="24"/>
        </w:rPr>
        <w:t>Eng</w:t>
      </w:r>
      <w:r w:rsidR="00E83CA4">
        <w:rPr>
          <w:b/>
          <w:sz w:val="24"/>
          <w:szCs w:val="24"/>
        </w:rPr>
        <w:t>lish Outcomes &amp; Content</w:t>
      </w:r>
    </w:p>
    <w:tbl>
      <w:tblPr>
        <w:tblStyle w:val="TableGrid"/>
        <w:tblW w:w="0" w:type="auto"/>
        <w:jc w:val="center"/>
        <w:tblLook w:val="04A0" w:firstRow="1" w:lastRow="0" w:firstColumn="1" w:lastColumn="0" w:noHBand="0" w:noVBand="1"/>
      </w:tblPr>
      <w:tblGrid>
        <w:gridCol w:w="794"/>
        <w:gridCol w:w="3445"/>
        <w:gridCol w:w="4819"/>
        <w:gridCol w:w="6803"/>
      </w:tblGrid>
      <w:tr w:rsidR="000A2B3D" w:rsidTr="002B578D">
        <w:trPr>
          <w:trHeight w:val="567"/>
          <w:jc w:val="center"/>
        </w:trPr>
        <w:tc>
          <w:tcPr>
            <w:tcW w:w="794" w:type="dxa"/>
          </w:tcPr>
          <w:p w:rsidR="000A2B3D" w:rsidRPr="00B541BD" w:rsidRDefault="000A2B3D" w:rsidP="000256BD">
            <w:pPr>
              <w:jc w:val="center"/>
              <w:rPr>
                <w:b/>
                <w:sz w:val="24"/>
                <w:szCs w:val="24"/>
              </w:rPr>
            </w:pPr>
          </w:p>
        </w:tc>
        <w:tc>
          <w:tcPr>
            <w:tcW w:w="3445" w:type="dxa"/>
            <w:vAlign w:val="center"/>
          </w:tcPr>
          <w:p w:rsidR="000A2B3D" w:rsidRPr="00B541BD" w:rsidRDefault="000A2B3D" w:rsidP="000256BD">
            <w:pPr>
              <w:jc w:val="center"/>
              <w:rPr>
                <w:b/>
                <w:sz w:val="24"/>
                <w:szCs w:val="24"/>
              </w:rPr>
            </w:pPr>
            <w:r w:rsidRPr="00B541BD">
              <w:rPr>
                <w:b/>
                <w:sz w:val="24"/>
                <w:szCs w:val="24"/>
              </w:rPr>
              <w:t>OBJECTIVE</w:t>
            </w:r>
          </w:p>
        </w:tc>
        <w:tc>
          <w:tcPr>
            <w:tcW w:w="4819" w:type="dxa"/>
            <w:vAlign w:val="center"/>
          </w:tcPr>
          <w:p w:rsidR="000A2B3D" w:rsidRPr="00B541BD" w:rsidRDefault="000A2B3D" w:rsidP="000256BD">
            <w:pPr>
              <w:jc w:val="center"/>
              <w:rPr>
                <w:b/>
                <w:sz w:val="24"/>
                <w:szCs w:val="24"/>
              </w:rPr>
            </w:pPr>
            <w:r w:rsidRPr="00B541BD">
              <w:rPr>
                <w:b/>
                <w:sz w:val="24"/>
                <w:szCs w:val="24"/>
              </w:rPr>
              <w:t>OUTCOME</w:t>
            </w:r>
          </w:p>
        </w:tc>
        <w:tc>
          <w:tcPr>
            <w:tcW w:w="6803" w:type="dxa"/>
            <w:vAlign w:val="center"/>
          </w:tcPr>
          <w:p w:rsidR="000A2B3D" w:rsidRPr="00B541BD" w:rsidRDefault="000A2B3D" w:rsidP="000256BD">
            <w:pPr>
              <w:jc w:val="center"/>
              <w:rPr>
                <w:b/>
                <w:sz w:val="24"/>
                <w:szCs w:val="24"/>
              </w:rPr>
            </w:pPr>
            <w:r w:rsidRPr="00B541BD">
              <w:rPr>
                <w:b/>
                <w:sz w:val="24"/>
                <w:szCs w:val="24"/>
              </w:rPr>
              <w:t>CONTENT</w:t>
            </w:r>
          </w:p>
        </w:tc>
      </w:tr>
      <w:tr w:rsidR="00ED6E22" w:rsidTr="002B578D">
        <w:trPr>
          <w:jc w:val="center"/>
        </w:trPr>
        <w:tc>
          <w:tcPr>
            <w:tcW w:w="794" w:type="dxa"/>
            <w:vMerge w:val="restart"/>
            <w:vAlign w:val="center"/>
          </w:tcPr>
          <w:p w:rsidR="00ED6E22" w:rsidRDefault="00ED6E22" w:rsidP="000256BD">
            <w:pPr>
              <w:jc w:val="center"/>
              <w:rPr>
                <w:b/>
                <w:sz w:val="24"/>
                <w:szCs w:val="24"/>
              </w:rPr>
            </w:pPr>
            <w:r w:rsidRPr="00866074">
              <w:rPr>
                <w:b/>
                <w:sz w:val="24"/>
                <w:szCs w:val="24"/>
              </w:rPr>
              <w:t>B</w:t>
            </w:r>
          </w:p>
          <w:p w:rsidR="00ED6E22" w:rsidRPr="00866074" w:rsidRDefault="00ED6E22" w:rsidP="000256BD">
            <w:pPr>
              <w:jc w:val="center"/>
              <w:rPr>
                <w:b/>
                <w:sz w:val="24"/>
                <w:szCs w:val="24"/>
              </w:rPr>
            </w:pPr>
            <w:r>
              <w:rPr>
                <w:b/>
                <w:sz w:val="24"/>
                <w:szCs w:val="24"/>
              </w:rPr>
              <w:t>Year 4</w:t>
            </w:r>
          </w:p>
        </w:tc>
        <w:tc>
          <w:tcPr>
            <w:tcW w:w="3445" w:type="dxa"/>
          </w:tcPr>
          <w:p w:rsidR="00ED6E22" w:rsidRPr="00F77943" w:rsidRDefault="00ED6E22" w:rsidP="000256BD">
            <w:pPr>
              <w:rPr>
                <w:sz w:val="20"/>
                <w:szCs w:val="20"/>
              </w:rPr>
            </w:pPr>
            <w:r w:rsidRPr="00F77943">
              <w:rPr>
                <w:sz w:val="20"/>
                <w:szCs w:val="20"/>
              </w:rPr>
              <w:t>Speaking &amp; Listening 2</w:t>
            </w:r>
          </w:p>
        </w:tc>
        <w:tc>
          <w:tcPr>
            <w:tcW w:w="4819" w:type="dxa"/>
          </w:tcPr>
          <w:p w:rsidR="00ED6E22" w:rsidRPr="00F77943" w:rsidRDefault="00ED6E22" w:rsidP="000256BD">
            <w:pPr>
              <w:rPr>
                <w:sz w:val="20"/>
                <w:szCs w:val="20"/>
              </w:rPr>
            </w:pPr>
            <w:r w:rsidRPr="00F77943">
              <w:rPr>
                <w:b/>
                <w:sz w:val="20"/>
                <w:szCs w:val="20"/>
              </w:rPr>
              <w:t xml:space="preserve">EN2-6B: </w:t>
            </w:r>
            <w:r w:rsidRPr="00F77943">
              <w:rPr>
                <w:sz w:val="20"/>
                <w:szCs w:val="20"/>
              </w:rPr>
              <w:t>identifies the effect of purpose &amp; audience on spoken texts, distinguishes between different forms of English &amp; identifies organisational patterns &amp; features</w:t>
            </w:r>
          </w:p>
        </w:tc>
        <w:tc>
          <w:tcPr>
            <w:tcW w:w="6803" w:type="dxa"/>
          </w:tcPr>
          <w:p w:rsidR="00ED6E22" w:rsidRPr="00F77943" w:rsidRDefault="00ED6E22" w:rsidP="000256BD">
            <w:pPr>
              <w:rPr>
                <w:b/>
                <w:sz w:val="20"/>
                <w:szCs w:val="20"/>
              </w:rPr>
            </w:pPr>
            <w:r w:rsidRPr="00F77943">
              <w:rPr>
                <w:b/>
                <w:sz w:val="20"/>
                <w:szCs w:val="20"/>
              </w:rPr>
              <w:t>Develop &amp; apply contextual knowledge</w:t>
            </w:r>
          </w:p>
          <w:p w:rsidR="00ED6E22" w:rsidRPr="00F77943" w:rsidRDefault="00ED6E22" w:rsidP="00310E27">
            <w:pPr>
              <w:pStyle w:val="ListParagraph"/>
              <w:numPr>
                <w:ilvl w:val="0"/>
                <w:numId w:val="3"/>
              </w:numPr>
              <w:rPr>
                <w:sz w:val="20"/>
                <w:szCs w:val="20"/>
              </w:rPr>
            </w:pPr>
            <w:r w:rsidRPr="00F77943">
              <w:rPr>
                <w:sz w:val="20"/>
                <w:szCs w:val="20"/>
              </w:rPr>
              <w:t>discuss ways in which spoken language differs from written language &amp; how spoken language varies according to different audiences, purposes &amp; contexts</w:t>
            </w:r>
          </w:p>
          <w:p w:rsidR="00ED6E22" w:rsidRPr="00F77943" w:rsidRDefault="00ED6E22" w:rsidP="00310E27">
            <w:pPr>
              <w:pStyle w:val="ListParagraph"/>
              <w:numPr>
                <w:ilvl w:val="0"/>
                <w:numId w:val="3"/>
              </w:numPr>
              <w:rPr>
                <w:sz w:val="20"/>
                <w:szCs w:val="20"/>
              </w:rPr>
            </w:pPr>
            <w:r w:rsidRPr="00F77943">
              <w:rPr>
                <w:sz w:val="20"/>
                <w:szCs w:val="20"/>
              </w:rPr>
              <w:t xml:space="preserve">understand that languages have different written &amp; visual communication systems, different oral traditions &amp; different ways of constructing meaning (ACELA1475)  </w:t>
            </w:r>
            <w:r w:rsidRPr="00F77943">
              <w:rPr>
                <w:noProof/>
                <w:sz w:val="20"/>
                <w:szCs w:val="20"/>
                <w:lang w:eastAsia="en-AU"/>
              </w:rPr>
              <w:drawing>
                <wp:inline distT="0" distB="0" distL="0" distR="0" wp14:anchorId="0EAD2915" wp14:editId="240DD0FD">
                  <wp:extent cx="154305" cy="154305"/>
                  <wp:effectExtent l="0" t="0" r="0" b="0"/>
                  <wp:docPr id="94" name="Picture 94"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ntercultur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r w:rsidRPr="00F77943">
              <w:rPr>
                <w:b/>
                <w:noProof/>
                <w:sz w:val="20"/>
                <w:szCs w:val="20"/>
                <w:lang w:eastAsia="en-AU"/>
              </w:rPr>
              <w:drawing>
                <wp:inline distT="0" distB="0" distL="0" distR="0" wp14:anchorId="411742E4" wp14:editId="346DFB85">
                  <wp:extent cx="154305" cy="154305"/>
                  <wp:effectExtent l="0" t="0" r="0" b="0"/>
                  <wp:docPr id="95" name="Picture 95"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r w:rsidRPr="00F77943">
              <w:rPr>
                <w:noProof/>
                <w:sz w:val="20"/>
                <w:szCs w:val="20"/>
                <w:lang w:eastAsia="en-AU"/>
              </w:rPr>
              <w:drawing>
                <wp:inline distT="0" distB="0" distL="0" distR="0" wp14:anchorId="7A56FD39" wp14:editId="763D60BA">
                  <wp:extent cx="154305" cy="154305"/>
                  <wp:effectExtent l="0" t="0" r="0" b="0"/>
                  <wp:docPr id="59" name="Picture 59"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boriginal and Torres Strait Islander histories and cul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ED6E22" w:rsidRPr="00F77943" w:rsidRDefault="00ED6E22" w:rsidP="00896C10">
            <w:pPr>
              <w:rPr>
                <w:b/>
                <w:sz w:val="20"/>
                <w:szCs w:val="20"/>
              </w:rPr>
            </w:pPr>
            <w:r w:rsidRPr="00F77943">
              <w:rPr>
                <w:b/>
                <w:sz w:val="20"/>
                <w:szCs w:val="20"/>
              </w:rPr>
              <w:t>Understand &amp; apply knowledge of language forms &amp; features</w:t>
            </w:r>
          </w:p>
          <w:p w:rsidR="00ED6E22" w:rsidRDefault="00ED6E22" w:rsidP="003150C0">
            <w:pPr>
              <w:pStyle w:val="ListParagraph"/>
              <w:numPr>
                <w:ilvl w:val="0"/>
                <w:numId w:val="9"/>
              </w:numPr>
              <w:rPr>
                <w:sz w:val="20"/>
                <w:szCs w:val="20"/>
              </w:rPr>
            </w:pPr>
            <w:r w:rsidRPr="00F77943">
              <w:rPr>
                <w:sz w:val="20"/>
                <w:szCs w:val="20"/>
              </w:rPr>
              <w:t>identify organisational patterns &amp; language features of spoken texts appropriate to a range of purposes (interview/reporting)</w:t>
            </w:r>
          </w:p>
          <w:p w:rsidR="00ED6E22" w:rsidRPr="00F77943" w:rsidRDefault="00ED6E22" w:rsidP="003150C0">
            <w:pPr>
              <w:pStyle w:val="ListParagraph"/>
              <w:numPr>
                <w:ilvl w:val="0"/>
                <w:numId w:val="9"/>
              </w:numPr>
              <w:rPr>
                <w:sz w:val="20"/>
                <w:szCs w:val="20"/>
              </w:rPr>
            </w:pPr>
            <w:r>
              <w:rPr>
                <w:sz w:val="20"/>
                <w:szCs w:val="20"/>
              </w:rPr>
              <w:t>understand the use of vocabulary in discussing &amp; presenting spoken texts in familiar &amp; unfamiliar contexts</w:t>
            </w:r>
          </w:p>
          <w:p w:rsidR="00ED6E22" w:rsidRPr="00F77943" w:rsidRDefault="00ED6E22" w:rsidP="000256BD">
            <w:pPr>
              <w:rPr>
                <w:b/>
                <w:sz w:val="20"/>
                <w:szCs w:val="20"/>
              </w:rPr>
            </w:pPr>
            <w:r w:rsidRPr="00F77943">
              <w:rPr>
                <w:b/>
                <w:sz w:val="20"/>
                <w:szCs w:val="20"/>
              </w:rPr>
              <w:t>Respond to &amp; compose texts</w:t>
            </w:r>
          </w:p>
          <w:p w:rsidR="00ED6E22" w:rsidRDefault="00ED6E22" w:rsidP="00310E27">
            <w:pPr>
              <w:pStyle w:val="ListParagraph"/>
              <w:numPr>
                <w:ilvl w:val="0"/>
                <w:numId w:val="4"/>
              </w:numPr>
              <w:rPr>
                <w:sz w:val="20"/>
                <w:szCs w:val="20"/>
              </w:rPr>
            </w:pPr>
            <w:r w:rsidRPr="00F77943">
              <w:rPr>
                <w:sz w:val="20"/>
                <w:szCs w:val="20"/>
              </w:rPr>
              <w:t xml:space="preserve">plan, rehearse &amp; deliver presentations incorporating learned content &amp; taking into account the particular purposes &amp; audiences (ACELY1689) </w:t>
            </w:r>
            <w:r w:rsidRPr="00F77943">
              <w:rPr>
                <w:noProof/>
                <w:sz w:val="20"/>
                <w:szCs w:val="20"/>
                <w:lang w:eastAsia="en-AU"/>
              </w:rPr>
              <w:drawing>
                <wp:inline distT="0" distB="0" distL="0" distR="0" wp14:anchorId="2BB4A480" wp14:editId="4C178FC0">
                  <wp:extent cx="154305" cy="154305"/>
                  <wp:effectExtent l="0" t="0" r="0" b="0"/>
                  <wp:docPr id="97" name="Picture 97"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ersonal and social cap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r w:rsidRPr="00F77943">
              <w:rPr>
                <w:b/>
                <w:noProof/>
                <w:sz w:val="20"/>
                <w:szCs w:val="20"/>
                <w:lang w:eastAsia="en-AU"/>
              </w:rPr>
              <w:drawing>
                <wp:inline distT="0" distB="0" distL="0" distR="0" wp14:anchorId="3EF29D01" wp14:editId="7C7E0A8C">
                  <wp:extent cx="154305" cy="154305"/>
                  <wp:effectExtent l="0" t="0" r="0" b="0"/>
                  <wp:docPr id="60" name="Picture 60"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ED6E22" w:rsidRPr="00F77943" w:rsidRDefault="00ED6E22" w:rsidP="00310E27">
            <w:pPr>
              <w:pStyle w:val="ListParagraph"/>
              <w:numPr>
                <w:ilvl w:val="0"/>
                <w:numId w:val="4"/>
              </w:numPr>
              <w:rPr>
                <w:sz w:val="20"/>
                <w:szCs w:val="20"/>
              </w:rPr>
            </w:pPr>
            <w:r>
              <w:rPr>
                <w:sz w:val="20"/>
                <w:szCs w:val="20"/>
              </w:rPr>
              <w:t>discuss how writers &amp; composers of texts engage the interest of the reader or viewer</w:t>
            </w:r>
          </w:p>
          <w:p w:rsidR="00ED6E22" w:rsidRDefault="00ED6E22" w:rsidP="00310E27">
            <w:pPr>
              <w:pStyle w:val="ListParagraph"/>
              <w:numPr>
                <w:ilvl w:val="0"/>
                <w:numId w:val="4"/>
              </w:numPr>
              <w:rPr>
                <w:sz w:val="20"/>
                <w:szCs w:val="20"/>
              </w:rPr>
            </w:pPr>
            <w:r w:rsidRPr="00F77943">
              <w:rPr>
                <w:sz w:val="20"/>
                <w:szCs w:val="20"/>
              </w:rPr>
              <w:t>listen to &amp; contribute to conversations &amp; discussions to share information &amp; ideas &amp; negotiate in collaborative situations (ACELY1676)</w:t>
            </w:r>
            <w:r w:rsidRPr="00F77943">
              <w:rPr>
                <w:noProof/>
                <w:sz w:val="20"/>
                <w:szCs w:val="20"/>
                <w:lang w:eastAsia="en-AU"/>
              </w:rPr>
              <w:t xml:space="preserve"> </w:t>
            </w:r>
            <w:r w:rsidRPr="00F77943">
              <w:rPr>
                <w:noProof/>
                <w:sz w:val="20"/>
                <w:szCs w:val="20"/>
                <w:lang w:eastAsia="en-AU"/>
              </w:rPr>
              <w:drawing>
                <wp:inline distT="0" distB="0" distL="0" distR="0" wp14:anchorId="0A679F3D" wp14:editId="44549CBC">
                  <wp:extent cx="154305" cy="154305"/>
                  <wp:effectExtent l="0" t="0" r="0" b="0"/>
                  <wp:docPr id="98" name="Picture 98"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ersonal and social cap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ED6E22" w:rsidRDefault="00ED6E22" w:rsidP="00310E27">
            <w:pPr>
              <w:pStyle w:val="ListParagraph"/>
              <w:numPr>
                <w:ilvl w:val="0"/>
                <w:numId w:val="4"/>
              </w:numPr>
              <w:rPr>
                <w:sz w:val="20"/>
                <w:szCs w:val="20"/>
              </w:rPr>
            </w:pPr>
            <w:r>
              <w:rPr>
                <w:noProof/>
                <w:sz w:val="20"/>
                <w:szCs w:val="20"/>
                <w:lang w:eastAsia="en-AU"/>
              </w:rPr>
              <w:t xml:space="preserve">plan &amp; deliver short presentations, provideing some key details in logical sequence (ACELY1677) </w:t>
            </w:r>
            <w:r>
              <w:rPr>
                <w:noProof/>
                <w:sz w:val="20"/>
                <w:szCs w:val="20"/>
                <w:lang w:eastAsia="en-AU"/>
              </w:rPr>
              <w:drawing>
                <wp:inline distT="0" distB="0" distL="0" distR="0" wp14:anchorId="7D0DAD43" wp14:editId="10BCE2CC">
                  <wp:extent cx="152400" cy="1524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noProof/>
                <w:sz w:val="20"/>
                <w:szCs w:val="20"/>
                <w:lang w:eastAsia="en-AU"/>
              </w:rPr>
              <w:t xml:space="preserve"> </w:t>
            </w:r>
            <w:r>
              <w:rPr>
                <w:noProof/>
                <w:sz w:val="20"/>
                <w:szCs w:val="20"/>
                <w:lang w:eastAsia="en-AU"/>
              </w:rPr>
              <w:drawing>
                <wp:inline distT="0" distB="0" distL="0" distR="0" wp14:anchorId="39555E89" wp14:editId="1B1890FA">
                  <wp:extent cx="152400" cy="1524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ED6E22" w:rsidRPr="00F77943" w:rsidRDefault="00ED6E22" w:rsidP="00310E27">
            <w:pPr>
              <w:pStyle w:val="ListParagraph"/>
              <w:numPr>
                <w:ilvl w:val="0"/>
                <w:numId w:val="4"/>
              </w:numPr>
              <w:rPr>
                <w:sz w:val="20"/>
                <w:szCs w:val="20"/>
              </w:rPr>
            </w:pPr>
            <w:r>
              <w:rPr>
                <w:noProof/>
                <w:sz w:val="20"/>
                <w:szCs w:val="20"/>
                <w:lang w:eastAsia="en-AU"/>
              </w:rPr>
              <w:t xml:space="preserve">enhance presentations by using some basic oral presentation strategies, eg: using notes as prompts, volume &amp; change in emphasis </w:t>
            </w:r>
            <w:r>
              <w:rPr>
                <w:noProof/>
                <w:sz w:val="20"/>
                <w:szCs w:val="20"/>
                <w:lang w:eastAsia="en-AU"/>
              </w:rPr>
              <w:drawing>
                <wp:inline distT="0" distB="0" distL="0" distR="0" wp14:anchorId="187E8D2E" wp14:editId="49FAE6B1">
                  <wp:extent cx="152400" cy="1524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ED6E22" w:rsidTr="002B578D">
        <w:trPr>
          <w:jc w:val="center"/>
        </w:trPr>
        <w:tc>
          <w:tcPr>
            <w:tcW w:w="794" w:type="dxa"/>
            <w:vMerge/>
            <w:vAlign w:val="center"/>
          </w:tcPr>
          <w:p w:rsidR="00ED6E22" w:rsidRDefault="00ED6E22" w:rsidP="000256BD">
            <w:pPr>
              <w:jc w:val="center"/>
              <w:rPr>
                <w:sz w:val="24"/>
                <w:szCs w:val="24"/>
              </w:rPr>
            </w:pPr>
          </w:p>
        </w:tc>
        <w:tc>
          <w:tcPr>
            <w:tcW w:w="3445" w:type="dxa"/>
          </w:tcPr>
          <w:p w:rsidR="00ED6E22" w:rsidRPr="00F77943" w:rsidRDefault="00ED6E22" w:rsidP="000256BD">
            <w:pPr>
              <w:rPr>
                <w:sz w:val="20"/>
                <w:szCs w:val="20"/>
              </w:rPr>
            </w:pPr>
            <w:r w:rsidRPr="00F77943">
              <w:rPr>
                <w:sz w:val="20"/>
                <w:szCs w:val="20"/>
              </w:rPr>
              <w:t>Writing &amp; Representing 2</w:t>
            </w:r>
          </w:p>
        </w:tc>
        <w:tc>
          <w:tcPr>
            <w:tcW w:w="4819" w:type="dxa"/>
          </w:tcPr>
          <w:p w:rsidR="00ED6E22" w:rsidRPr="00F77943" w:rsidRDefault="00ED6E22" w:rsidP="000256BD">
            <w:pPr>
              <w:rPr>
                <w:sz w:val="20"/>
                <w:szCs w:val="20"/>
              </w:rPr>
            </w:pPr>
            <w:r w:rsidRPr="00F77943">
              <w:rPr>
                <w:b/>
                <w:sz w:val="20"/>
                <w:szCs w:val="20"/>
              </w:rPr>
              <w:t xml:space="preserve">EN2-7B: </w:t>
            </w:r>
            <w:r w:rsidRPr="00F77943">
              <w:rPr>
                <w:sz w:val="20"/>
                <w:szCs w:val="20"/>
              </w:rPr>
              <w:t>identifies &amp; uses language forms &amp; features in their own writing appropriate to a range of purposes, audiences &amp; contexts</w:t>
            </w:r>
          </w:p>
        </w:tc>
        <w:tc>
          <w:tcPr>
            <w:tcW w:w="6803" w:type="dxa"/>
          </w:tcPr>
          <w:p w:rsidR="00ED6E22" w:rsidRDefault="00ED6E22" w:rsidP="000256BD">
            <w:pPr>
              <w:rPr>
                <w:sz w:val="20"/>
                <w:szCs w:val="20"/>
              </w:rPr>
            </w:pPr>
            <w:r w:rsidRPr="00F77943">
              <w:rPr>
                <w:b/>
                <w:sz w:val="20"/>
                <w:szCs w:val="20"/>
              </w:rPr>
              <w:t>Develop &amp; apply contextual knowledge</w:t>
            </w:r>
            <w:r w:rsidRPr="00F77943">
              <w:rPr>
                <w:sz w:val="20"/>
                <w:szCs w:val="20"/>
              </w:rPr>
              <w:t xml:space="preserve"> </w:t>
            </w:r>
          </w:p>
          <w:p w:rsidR="00ED6E22" w:rsidRPr="00A411F4" w:rsidRDefault="00ED6E22" w:rsidP="003150C0">
            <w:pPr>
              <w:pStyle w:val="ListParagraph"/>
              <w:numPr>
                <w:ilvl w:val="0"/>
                <w:numId w:val="22"/>
              </w:numPr>
              <w:rPr>
                <w:sz w:val="20"/>
                <w:szCs w:val="20"/>
              </w:rPr>
            </w:pPr>
            <w:r w:rsidRPr="00A411F4">
              <w:rPr>
                <w:sz w:val="20"/>
                <w:szCs w:val="20"/>
              </w:rPr>
              <w:t>understand how a range of language features can shape readers’ &amp; viewers’ understanding of subject matter</w:t>
            </w:r>
          </w:p>
          <w:p w:rsidR="00ED6E22" w:rsidRPr="00F77943" w:rsidRDefault="00ED6E22" w:rsidP="00310E27">
            <w:pPr>
              <w:pStyle w:val="ListParagraph"/>
              <w:numPr>
                <w:ilvl w:val="0"/>
                <w:numId w:val="4"/>
              </w:numPr>
              <w:rPr>
                <w:sz w:val="20"/>
                <w:szCs w:val="20"/>
              </w:rPr>
            </w:pPr>
            <w:r w:rsidRPr="00F77943">
              <w:rPr>
                <w:sz w:val="20"/>
                <w:szCs w:val="20"/>
              </w:rPr>
              <w:t xml:space="preserve">identify &amp; analyse the purpose &amp; audience of imaginative, </w:t>
            </w:r>
            <w:r w:rsidRPr="00F77943">
              <w:rPr>
                <w:color w:val="FF0000"/>
                <w:sz w:val="20"/>
                <w:szCs w:val="20"/>
              </w:rPr>
              <w:t>informative</w:t>
            </w:r>
            <w:r w:rsidRPr="00F77943">
              <w:rPr>
                <w:sz w:val="20"/>
                <w:szCs w:val="20"/>
              </w:rPr>
              <w:t xml:space="preserve"> &amp; persuasive texts</w:t>
            </w:r>
          </w:p>
          <w:p w:rsidR="00ED6E22" w:rsidRPr="00F77943" w:rsidRDefault="00ED6E22" w:rsidP="000256BD">
            <w:pPr>
              <w:rPr>
                <w:b/>
                <w:sz w:val="20"/>
                <w:szCs w:val="20"/>
              </w:rPr>
            </w:pPr>
            <w:r w:rsidRPr="00F77943">
              <w:rPr>
                <w:b/>
                <w:sz w:val="20"/>
                <w:szCs w:val="20"/>
              </w:rPr>
              <w:t>Understand &amp; apply knowledge of language forms &amp; features</w:t>
            </w:r>
          </w:p>
          <w:p w:rsidR="00ED6E22" w:rsidRDefault="00ED6E22" w:rsidP="00310E27">
            <w:pPr>
              <w:pStyle w:val="ListParagraph"/>
              <w:numPr>
                <w:ilvl w:val="0"/>
                <w:numId w:val="5"/>
              </w:numPr>
              <w:rPr>
                <w:sz w:val="20"/>
                <w:szCs w:val="20"/>
              </w:rPr>
            </w:pPr>
            <w:r w:rsidRPr="00F77943">
              <w:rPr>
                <w:sz w:val="20"/>
                <w:szCs w:val="20"/>
              </w:rPr>
              <w:t xml:space="preserve">describe how audience &amp; impact on language forms &amp; features in imaginative, </w:t>
            </w:r>
            <w:r w:rsidRPr="00F77943">
              <w:rPr>
                <w:color w:val="FF0000"/>
                <w:sz w:val="20"/>
                <w:szCs w:val="20"/>
              </w:rPr>
              <w:t xml:space="preserve">informative </w:t>
            </w:r>
            <w:r w:rsidRPr="00F77943">
              <w:rPr>
                <w:sz w:val="20"/>
                <w:szCs w:val="20"/>
              </w:rPr>
              <w:t>&amp; persuasive texts</w:t>
            </w:r>
          </w:p>
          <w:p w:rsidR="00ED6E22" w:rsidRPr="00F77943" w:rsidRDefault="00ED6E22" w:rsidP="00310E27">
            <w:pPr>
              <w:pStyle w:val="ListParagraph"/>
              <w:numPr>
                <w:ilvl w:val="0"/>
                <w:numId w:val="5"/>
              </w:numPr>
              <w:rPr>
                <w:sz w:val="20"/>
                <w:szCs w:val="20"/>
              </w:rPr>
            </w:pPr>
            <w:r>
              <w:rPr>
                <w:sz w:val="20"/>
                <w:szCs w:val="20"/>
              </w:rPr>
              <w:t xml:space="preserve">examine how evaluative language can be varied to be more or less forceful (ACELA1477) </w:t>
            </w:r>
            <w:r>
              <w:rPr>
                <w:noProof/>
                <w:sz w:val="20"/>
                <w:szCs w:val="20"/>
                <w:lang w:eastAsia="en-AU"/>
              </w:rPr>
              <w:drawing>
                <wp:inline distT="0" distB="0" distL="0" distR="0" wp14:anchorId="3970EAFE" wp14:editId="3BF3F22F">
                  <wp:extent cx="152400" cy="1524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ED6E22" w:rsidRPr="00F77943" w:rsidRDefault="00ED6E22" w:rsidP="00310E27">
            <w:pPr>
              <w:pStyle w:val="ListParagraph"/>
              <w:numPr>
                <w:ilvl w:val="0"/>
                <w:numId w:val="4"/>
              </w:numPr>
              <w:rPr>
                <w:sz w:val="20"/>
                <w:szCs w:val="20"/>
              </w:rPr>
            </w:pPr>
            <w:r w:rsidRPr="00F77943">
              <w:rPr>
                <w:sz w:val="20"/>
                <w:szCs w:val="20"/>
              </w:rPr>
              <w:t>understand how audience &amp; purpose influence the choice of vocabulary</w:t>
            </w:r>
          </w:p>
          <w:p w:rsidR="00ED6E22" w:rsidRPr="00F77943" w:rsidRDefault="00ED6E22" w:rsidP="000256BD">
            <w:pPr>
              <w:rPr>
                <w:b/>
                <w:sz w:val="20"/>
                <w:szCs w:val="20"/>
              </w:rPr>
            </w:pPr>
            <w:r w:rsidRPr="00F77943">
              <w:rPr>
                <w:b/>
                <w:sz w:val="20"/>
                <w:szCs w:val="20"/>
              </w:rPr>
              <w:t>Respond to &amp; compose texts</w:t>
            </w:r>
          </w:p>
          <w:p w:rsidR="00ED6E22" w:rsidRDefault="00ED6E22" w:rsidP="00310E27">
            <w:pPr>
              <w:pStyle w:val="ListParagraph"/>
              <w:numPr>
                <w:ilvl w:val="0"/>
                <w:numId w:val="4"/>
              </w:numPr>
              <w:rPr>
                <w:sz w:val="20"/>
                <w:szCs w:val="20"/>
              </w:rPr>
            </w:pPr>
            <w:r w:rsidRPr="00F77943">
              <w:rPr>
                <w:sz w:val="20"/>
                <w:szCs w:val="20"/>
              </w:rPr>
              <w:t xml:space="preserve">discuss how texts, including their own, are adjusted to appeal to </w:t>
            </w:r>
            <w:r w:rsidRPr="00F77943">
              <w:rPr>
                <w:sz w:val="20"/>
                <w:szCs w:val="20"/>
              </w:rPr>
              <w:lastRenderedPageBreak/>
              <w:t>different audiences, how texts develop the subject matter &amp; how they serve a wide variety of purposes</w:t>
            </w:r>
          </w:p>
          <w:p w:rsidR="00ED6E22" w:rsidRPr="00F77943" w:rsidRDefault="00ED6E22" w:rsidP="00310E27">
            <w:pPr>
              <w:pStyle w:val="ListParagraph"/>
              <w:numPr>
                <w:ilvl w:val="0"/>
                <w:numId w:val="4"/>
              </w:numPr>
              <w:rPr>
                <w:sz w:val="20"/>
                <w:szCs w:val="20"/>
              </w:rPr>
            </w:pPr>
            <w:r>
              <w:rPr>
                <w:sz w:val="20"/>
                <w:szCs w:val="20"/>
              </w:rPr>
              <w:t>express a point of view for a particular purpose in writing, with supporting arguments</w:t>
            </w:r>
          </w:p>
        </w:tc>
      </w:tr>
      <w:tr w:rsidR="00ED6E22" w:rsidTr="002B578D">
        <w:trPr>
          <w:jc w:val="center"/>
        </w:trPr>
        <w:tc>
          <w:tcPr>
            <w:tcW w:w="794" w:type="dxa"/>
            <w:vMerge/>
            <w:vAlign w:val="center"/>
          </w:tcPr>
          <w:p w:rsidR="00ED6E22" w:rsidRDefault="00ED6E22" w:rsidP="000256BD">
            <w:pPr>
              <w:jc w:val="center"/>
              <w:rPr>
                <w:sz w:val="24"/>
                <w:szCs w:val="24"/>
              </w:rPr>
            </w:pPr>
          </w:p>
        </w:tc>
        <w:tc>
          <w:tcPr>
            <w:tcW w:w="3445" w:type="dxa"/>
          </w:tcPr>
          <w:p w:rsidR="00ED6E22" w:rsidRPr="00F77943" w:rsidRDefault="00B31A9D" w:rsidP="000256BD">
            <w:pPr>
              <w:rPr>
                <w:sz w:val="20"/>
                <w:szCs w:val="20"/>
              </w:rPr>
            </w:pPr>
            <w:r>
              <w:rPr>
                <w:sz w:val="20"/>
                <w:szCs w:val="20"/>
              </w:rPr>
              <w:t>Grammar, Punctuation &amp; Vocabulary</w:t>
            </w:r>
          </w:p>
        </w:tc>
        <w:tc>
          <w:tcPr>
            <w:tcW w:w="4819" w:type="dxa"/>
          </w:tcPr>
          <w:p w:rsidR="00ED6E22" w:rsidRPr="00B31A9D" w:rsidRDefault="00B31A9D" w:rsidP="000256BD">
            <w:pPr>
              <w:rPr>
                <w:sz w:val="20"/>
                <w:szCs w:val="20"/>
              </w:rPr>
            </w:pPr>
            <w:r>
              <w:rPr>
                <w:b/>
                <w:sz w:val="20"/>
                <w:szCs w:val="20"/>
              </w:rPr>
              <w:t xml:space="preserve">EN2-9B: </w:t>
            </w:r>
            <w:r>
              <w:rPr>
                <w:sz w:val="20"/>
                <w:szCs w:val="20"/>
              </w:rPr>
              <w:t>uses effective &amp; accurate sentence structure, grammatical features, punctuation conventions &amp; vocabulary relevant to the type of text when responding to &amp; composing texts</w:t>
            </w:r>
          </w:p>
        </w:tc>
        <w:tc>
          <w:tcPr>
            <w:tcW w:w="6803" w:type="dxa"/>
          </w:tcPr>
          <w:p w:rsidR="00ED6E22" w:rsidRDefault="00B31A9D" w:rsidP="000256BD">
            <w:pPr>
              <w:rPr>
                <w:b/>
                <w:sz w:val="20"/>
                <w:szCs w:val="20"/>
              </w:rPr>
            </w:pPr>
            <w:r>
              <w:rPr>
                <w:b/>
                <w:sz w:val="20"/>
                <w:szCs w:val="20"/>
              </w:rPr>
              <w:t>Develop &amp; apply contextual knowledge</w:t>
            </w:r>
          </w:p>
          <w:p w:rsidR="00B31A9D" w:rsidRDefault="00B31A9D" w:rsidP="003150C0">
            <w:pPr>
              <w:pStyle w:val="ListParagraph"/>
              <w:numPr>
                <w:ilvl w:val="0"/>
                <w:numId w:val="23"/>
              </w:numPr>
              <w:rPr>
                <w:sz w:val="20"/>
                <w:szCs w:val="20"/>
              </w:rPr>
            </w:pPr>
            <w:r>
              <w:rPr>
                <w:sz w:val="20"/>
                <w:szCs w:val="20"/>
              </w:rPr>
              <w:t xml:space="preserve">understand that effective organisation of ideas in imaginative, </w:t>
            </w:r>
            <w:r w:rsidRPr="00B31A9D">
              <w:rPr>
                <w:color w:val="FF0000"/>
                <w:sz w:val="20"/>
                <w:szCs w:val="20"/>
              </w:rPr>
              <w:t>informative</w:t>
            </w:r>
            <w:r>
              <w:rPr>
                <w:color w:val="FF0000"/>
                <w:sz w:val="20"/>
                <w:szCs w:val="20"/>
              </w:rPr>
              <w:t xml:space="preserve"> </w:t>
            </w:r>
            <w:r w:rsidRPr="00B31A9D">
              <w:rPr>
                <w:sz w:val="20"/>
                <w:szCs w:val="20"/>
              </w:rPr>
              <w:t>&amp;</w:t>
            </w:r>
            <w:r>
              <w:rPr>
                <w:sz w:val="20"/>
                <w:szCs w:val="20"/>
              </w:rPr>
              <w:t xml:space="preserve"> persuasive texts enhances meaning</w:t>
            </w:r>
          </w:p>
          <w:p w:rsidR="00B31A9D" w:rsidRDefault="00B31A9D" w:rsidP="003150C0">
            <w:pPr>
              <w:pStyle w:val="ListParagraph"/>
              <w:numPr>
                <w:ilvl w:val="0"/>
                <w:numId w:val="23"/>
              </w:numPr>
              <w:rPr>
                <w:sz w:val="20"/>
                <w:szCs w:val="20"/>
              </w:rPr>
            </w:pPr>
            <w:r>
              <w:rPr>
                <w:sz w:val="20"/>
                <w:szCs w:val="20"/>
              </w:rPr>
              <w:t>understand that choice of vocabulary impacts on the effectiveness of texts</w:t>
            </w:r>
          </w:p>
          <w:p w:rsidR="002D4F06" w:rsidRDefault="00A1500E" w:rsidP="00A1500E">
            <w:pPr>
              <w:rPr>
                <w:b/>
                <w:sz w:val="20"/>
                <w:szCs w:val="20"/>
              </w:rPr>
            </w:pPr>
            <w:r w:rsidRPr="00A1500E">
              <w:rPr>
                <w:b/>
                <w:sz w:val="20"/>
                <w:szCs w:val="20"/>
              </w:rPr>
              <w:t>Understand &amp; apply knowledge of language forms &amp; features</w:t>
            </w:r>
          </w:p>
          <w:p w:rsidR="00A1500E" w:rsidRDefault="00A1500E" w:rsidP="003150C0">
            <w:pPr>
              <w:pStyle w:val="ListParagraph"/>
              <w:numPr>
                <w:ilvl w:val="0"/>
                <w:numId w:val="24"/>
              </w:numPr>
              <w:rPr>
                <w:sz w:val="20"/>
                <w:szCs w:val="20"/>
              </w:rPr>
            </w:pPr>
            <w:r>
              <w:rPr>
                <w:sz w:val="20"/>
                <w:szCs w:val="20"/>
              </w:rPr>
              <w:t>understand that paragraphs are a key organisational feature of written texts (ACELA1481)</w:t>
            </w:r>
          </w:p>
          <w:p w:rsidR="003E2F1F" w:rsidRDefault="003E2F1F" w:rsidP="003150C0">
            <w:pPr>
              <w:pStyle w:val="ListParagraph"/>
              <w:numPr>
                <w:ilvl w:val="0"/>
                <w:numId w:val="24"/>
              </w:numPr>
              <w:rPr>
                <w:sz w:val="20"/>
                <w:szCs w:val="20"/>
              </w:rPr>
            </w:pPr>
            <w:r>
              <w:rPr>
                <w:sz w:val="20"/>
                <w:szCs w:val="20"/>
              </w:rPr>
              <w:t>understand that meaning of sentences can be enriched through the use of noun groups/phrases &amp; verb groups/phrases &amp; prepositional phrases (ACELA1493)</w:t>
            </w:r>
          </w:p>
          <w:p w:rsidR="00D6350B" w:rsidRDefault="00D6350B" w:rsidP="003150C0">
            <w:pPr>
              <w:pStyle w:val="ListParagraph"/>
              <w:numPr>
                <w:ilvl w:val="0"/>
                <w:numId w:val="24"/>
              </w:numPr>
              <w:rPr>
                <w:sz w:val="20"/>
                <w:szCs w:val="20"/>
              </w:rPr>
            </w:pPr>
            <w:r>
              <w:rPr>
                <w:sz w:val="20"/>
                <w:szCs w:val="20"/>
              </w:rPr>
              <w:t>identify a variety of connectives in texts to indicate time, to add information &amp; to clarify understanding</w:t>
            </w:r>
          </w:p>
          <w:p w:rsidR="00D6350B" w:rsidRDefault="00D6350B" w:rsidP="00D6350B">
            <w:pPr>
              <w:rPr>
                <w:b/>
                <w:sz w:val="20"/>
                <w:szCs w:val="20"/>
              </w:rPr>
            </w:pPr>
            <w:r>
              <w:rPr>
                <w:b/>
                <w:sz w:val="20"/>
                <w:szCs w:val="20"/>
              </w:rPr>
              <w:t>Understand &amp; apply knowledge of vocabulary</w:t>
            </w:r>
          </w:p>
          <w:p w:rsidR="00D6350B" w:rsidRPr="00D6350B" w:rsidRDefault="00D6350B" w:rsidP="003150C0">
            <w:pPr>
              <w:pStyle w:val="ListParagraph"/>
              <w:numPr>
                <w:ilvl w:val="0"/>
                <w:numId w:val="25"/>
              </w:numPr>
              <w:rPr>
                <w:sz w:val="20"/>
                <w:szCs w:val="20"/>
              </w:rPr>
            </w:pPr>
            <w:r>
              <w:rPr>
                <w:sz w:val="20"/>
                <w:szCs w:val="20"/>
              </w:rPr>
              <w:t>experiment with vocabulary choices to engage the listener or reader</w:t>
            </w:r>
          </w:p>
        </w:tc>
      </w:tr>
      <w:tr w:rsidR="000A2B3D" w:rsidTr="002B578D">
        <w:trPr>
          <w:jc w:val="center"/>
        </w:trPr>
        <w:tc>
          <w:tcPr>
            <w:tcW w:w="794" w:type="dxa"/>
            <w:vAlign w:val="center"/>
          </w:tcPr>
          <w:p w:rsidR="000A2B3D" w:rsidRPr="00B635B5" w:rsidRDefault="000A2B3D" w:rsidP="000256BD">
            <w:pPr>
              <w:jc w:val="center"/>
              <w:rPr>
                <w:b/>
                <w:sz w:val="24"/>
                <w:szCs w:val="24"/>
              </w:rPr>
            </w:pPr>
            <w:r w:rsidRPr="00B635B5">
              <w:rPr>
                <w:b/>
                <w:sz w:val="24"/>
                <w:szCs w:val="24"/>
              </w:rPr>
              <w:t>C</w:t>
            </w:r>
          </w:p>
        </w:tc>
        <w:tc>
          <w:tcPr>
            <w:tcW w:w="3445" w:type="dxa"/>
          </w:tcPr>
          <w:p w:rsidR="000A2B3D" w:rsidRPr="00F77943" w:rsidRDefault="00902AE8" w:rsidP="000256BD">
            <w:pPr>
              <w:rPr>
                <w:sz w:val="20"/>
                <w:szCs w:val="20"/>
              </w:rPr>
            </w:pPr>
            <w:r w:rsidRPr="00F77943">
              <w:rPr>
                <w:sz w:val="20"/>
                <w:szCs w:val="20"/>
              </w:rPr>
              <w:t>Thinking Imaginatively,</w:t>
            </w:r>
            <w:r w:rsidR="000A2B3D" w:rsidRPr="00F77943">
              <w:rPr>
                <w:sz w:val="20"/>
                <w:szCs w:val="20"/>
              </w:rPr>
              <w:t xml:space="preserve"> Creatively</w:t>
            </w:r>
            <w:r w:rsidRPr="00F77943">
              <w:rPr>
                <w:sz w:val="20"/>
                <w:szCs w:val="20"/>
              </w:rPr>
              <w:t xml:space="preserve"> &amp; Interpretively</w:t>
            </w:r>
          </w:p>
        </w:tc>
        <w:tc>
          <w:tcPr>
            <w:tcW w:w="4819" w:type="dxa"/>
          </w:tcPr>
          <w:p w:rsidR="000A2B3D" w:rsidRPr="00F77943" w:rsidRDefault="00902AE8" w:rsidP="000256BD">
            <w:pPr>
              <w:rPr>
                <w:sz w:val="20"/>
                <w:szCs w:val="20"/>
              </w:rPr>
            </w:pPr>
            <w:r w:rsidRPr="00F77943">
              <w:rPr>
                <w:b/>
                <w:sz w:val="20"/>
                <w:szCs w:val="20"/>
              </w:rPr>
              <w:t>EN2</w:t>
            </w:r>
            <w:r w:rsidR="000A2B3D" w:rsidRPr="00F77943">
              <w:rPr>
                <w:b/>
                <w:sz w:val="20"/>
                <w:szCs w:val="20"/>
              </w:rPr>
              <w:t xml:space="preserve">-10C: </w:t>
            </w:r>
            <w:r w:rsidR="00A03F70" w:rsidRPr="00F77943">
              <w:rPr>
                <w:sz w:val="20"/>
                <w:szCs w:val="20"/>
              </w:rPr>
              <w:t xml:space="preserve">thinks imaginatively, creatively &amp; interpretively about information, ideas &amp; texts when responding to &amp; composing texts </w:t>
            </w:r>
          </w:p>
        </w:tc>
        <w:tc>
          <w:tcPr>
            <w:tcW w:w="6803" w:type="dxa"/>
          </w:tcPr>
          <w:p w:rsidR="000A2B3D" w:rsidRPr="00F77943" w:rsidRDefault="000A2B3D" w:rsidP="000256BD">
            <w:pPr>
              <w:rPr>
                <w:b/>
                <w:sz w:val="20"/>
                <w:szCs w:val="20"/>
              </w:rPr>
            </w:pPr>
            <w:r w:rsidRPr="00F77943">
              <w:rPr>
                <w:b/>
                <w:sz w:val="20"/>
                <w:szCs w:val="20"/>
              </w:rPr>
              <w:t>Develop &amp; apply contextual knowledge</w:t>
            </w:r>
          </w:p>
          <w:p w:rsidR="000A2B3D" w:rsidRDefault="00A76567" w:rsidP="003150C0">
            <w:pPr>
              <w:pStyle w:val="ListParagraph"/>
              <w:numPr>
                <w:ilvl w:val="0"/>
                <w:numId w:val="6"/>
              </w:numPr>
              <w:rPr>
                <w:sz w:val="20"/>
                <w:szCs w:val="20"/>
              </w:rPr>
            </w:pPr>
            <w:r w:rsidRPr="00F77943">
              <w:rPr>
                <w:sz w:val="20"/>
                <w:szCs w:val="20"/>
              </w:rPr>
              <w:t>identify &amp; analyse the different organisational patterns &amp; features to engage their audience</w:t>
            </w:r>
          </w:p>
          <w:p w:rsidR="000B2C40" w:rsidRDefault="000B2C40" w:rsidP="000B2C40">
            <w:pPr>
              <w:rPr>
                <w:b/>
                <w:sz w:val="20"/>
                <w:szCs w:val="20"/>
              </w:rPr>
            </w:pPr>
            <w:r>
              <w:rPr>
                <w:b/>
                <w:sz w:val="20"/>
                <w:szCs w:val="20"/>
              </w:rPr>
              <w:t>Understand &amp; apply knowledge of language forms &amp; features</w:t>
            </w:r>
          </w:p>
          <w:p w:rsidR="000B2C40" w:rsidRPr="000B2C40" w:rsidRDefault="000B2C40" w:rsidP="003150C0">
            <w:pPr>
              <w:pStyle w:val="ListParagraph"/>
              <w:numPr>
                <w:ilvl w:val="0"/>
                <w:numId w:val="6"/>
              </w:numPr>
              <w:rPr>
                <w:sz w:val="20"/>
                <w:szCs w:val="20"/>
              </w:rPr>
            </w:pPr>
            <w:r>
              <w:rPr>
                <w:sz w:val="20"/>
                <w:szCs w:val="20"/>
              </w:rPr>
              <w:t>identify creative language features in imaginative, informative &amp; persuasive texts that contribute to engagement</w:t>
            </w:r>
          </w:p>
          <w:p w:rsidR="000A2B3D" w:rsidRPr="00F77943" w:rsidRDefault="000A2B3D" w:rsidP="000256BD">
            <w:pPr>
              <w:rPr>
                <w:b/>
                <w:sz w:val="20"/>
                <w:szCs w:val="20"/>
              </w:rPr>
            </w:pPr>
            <w:r w:rsidRPr="00F77943">
              <w:rPr>
                <w:b/>
                <w:sz w:val="20"/>
                <w:szCs w:val="20"/>
              </w:rPr>
              <w:t>Respond to &amp; compose texts</w:t>
            </w:r>
          </w:p>
          <w:p w:rsidR="000A2B3D" w:rsidRPr="00F77943" w:rsidRDefault="00A76567" w:rsidP="003150C0">
            <w:pPr>
              <w:pStyle w:val="ListParagraph"/>
              <w:numPr>
                <w:ilvl w:val="0"/>
                <w:numId w:val="6"/>
              </w:numPr>
              <w:rPr>
                <w:sz w:val="20"/>
                <w:szCs w:val="20"/>
              </w:rPr>
            </w:pPr>
            <w:r w:rsidRPr="00F77943">
              <w:rPr>
                <w:sz w:val="20"/>
                <w:szCs w:val="20"/>
              </w:rPr>
              <w:t>use visual representations, including those digitally produced, to represent ideas, experience &amp; information for different purposes &amp; audiences</w:t>
            </w:r>
            <w:r w:rsidR="000A2B3D" w:rsidRPr="00F77943">
              <w:rPr>
                <w:sz w:val="20"/>
                <w:szCs w:val="20"/>
              </w:rPr>
              <w:t xml:space="preserve">  </w:t>
            </w:r>
            <w:r w:rsidR="000A2B3D" w:rsidRPr="00F77943">
              <w:rPr>
                <w:noProof/>
                <w:sz w:val="20"/>
                <w:szCs w:val="20"/>
                <w:lang w:eastAsia="en-AU"/>
              </w:rPr>
              <w:drawing>
                <wp:inline distT="0" distB="0" distL="0" distR="0" wp14:anchorId="189EBBBC" wp14:editId="1C94D9CA">
                  <wp:extent cx="154305" cy="154305"/>
                  <wp:effectExtent l="0" t="0" r="0" b="0"/>
                  <wp:docPr id="103" name="Picture 103"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nformation and communication technology capabil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0A2B3D" w:rsidRPr="00F77943">
              <w:rPr>
                <w:sz w:val="20"/>
                <w:szCs w:val="20"/>
              </w:rPr>
              <w:t xml:space="preserve"> </w:t>
            </w:r>
            <w:r w:rsidR="000A2B3D" w:rsidRPr="00F77943">
              <w:rPr>
                <w:b/>
                <w:noProof/>
                <w:sz w:val="20"/>
                <w:szCs w:val="20"/>
                <w:lang w:eastAsia="en-AU"/>
              </w:rPr>
              <w:drawing>
                <wp:inline distT="0" distB="0" distL="0" distR="0" wp14:anchorId="1573E098" wp14:editId="197BE244">
                  <wp:extent cx="154305" cy="154305"/>
                  <wp:effectExtent l="0" t="0" r="0" b="0"/>
                  <wp:docPr id="104" name="Picture 104"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0A2B3D" w:rsidTr="002B578D">
        <w:trPr>
          <w:jc w:val="center"/>
        </w:trPr>
        <w:tc>
          <w:tcPr>
            <w:tcW w:w="794" w:type="dxa"/>
            <w:vAlign w:val="center"/>
          </w:tcPr>
          <w:p w:rsidR="000A2B3D" w:rsidRPr="00F604BE" w:rsidRDefault="000A2B3D" w:rsidP="000256BD">
            <w:pPr>
              <w:jc w:val="center"/>
              <w:rPr>
                <w:b/>
                <w:sz w:val="24"/>
                <w:szCs w:val="24"/>
              </w:rPr>
            </w:pPr>
            <w:r w:rsidRPr="00F604BE">
              <w:rPr>
                <w:b/>
                <w:sz w:val="24"/>
                <w:szCs w:val="24"/>
              </w:rPr>
              <w:t>D</w:t>
            </w:r>
          </w:p>
        </w:tc>
        <w:tc>
          <w:tcPr>
            <w:tcW w:w="3445" w:type="dxa"/>
          </w:tcPr>
          <w:p w:rsidR="000A2B3D" w:rsidRPr="00F77943" w:rsidRDefault="000A2B3D" w:rsidP="000256BD">
            <w:pPr>
              <w:rPr>
                <w:sz w:val="20"/>
                <w:szCs w:val="20"/>
              </w:rPr>
            </w:pPr>
            <w:r w:rsidRPr="00F77943">
              <w:rPr>
                <w:sz w:val="20"/>
                <w:szCs w:val="20"/>
              </w:rPr>
              <w:t>Expressing Themselves</w:t>
            </w:r>
          </w:p>
        </w:tc>
        <w:tc>
          <w:tcPr>
            <w:tcW w:w="4819" w:type="dxa"/>
          </w:tcPr>
          <w:p w:rsidR="000A2B3D" w:rsidRPr="00F77943" w:rsidRDefault="00292027" w:rsidP="000256BD">
            <w:pPr>
              <w:rPr>
                <w:sz w:val="20"/>
                <w:szCs w:val="20"/>
              </w:rPr>
            </w:pPr>
            <w:r w:rsidRPr="00F77943">
              <w:rPr>
                <w:b/>
                <w:sz w:val="20"/>
                <w:szCs w:val="20"/>
              </w:rPr>
              <w:t>EN2</w:t>
            </w:r>
            <w:r w:rsidR="000A2B3D" w:rsidRPr="00F77943">
              <w:rPr>
                <w:b/>
                <w:sz w:val="20"/>
                <w:szCs w:val="20"/>
              </w:rPr>
              <w:t xml:space="preserve">-11D: </w:t>
            </w:r>
            <w:r w:rsidR="000A2B3D" w:rsidRPr="00F77943">
              <w:rPr>
                <w:sz w:val="20"/>
                <w:szCs w:val="20"/>
              </w:rPr>
              <w:t xml:space="preserve">responds to &amp; composes a range of texts </w:t>
            </w:r>
            <w:r w:rsidRPr="00F77943">
              <w:rPr>
                <w:sz w:val="20"/>
                <w:szCs w:val="20"/>
              </w:rPr>
              <w:t>that express viewpoints of the world similar to &amp; different from their own</w:t>
            </w:r>
          </w:p>
        </w:tc>
        <w:tc>
          <w:tcPr>
            <w:tcW w:w="6803" w:type="dxa"/>
          </w:tcPr>
          <w:p w:rsidR="007829DD" w:rsidRPr="00F77943" w:rsidRDefault="007829DD" w:rsidP="000256BD">
            <w:pPr>
              <w:rPr>
                <w:b/>
                <w:sz w:val="20"/>
                <w:szCs w:val="20"/>
              </w:rPr>
            </w:pPr>
            <w:r w:rsidRPr="00F77943">
              <w:rPr>
                <w:b/>
                <w:sz w:val="20"/>
                <w:szCs w:val="20"/>
              </w:rPr>
              <w:t>Engage personally with texts</w:t>
            </w:r>
          </w:p>
          <w:p w:rsidR="000A2B3D" w:rsidRDefault="007829DD" w:rsidP="003150C0">
            <w:pPr>
              <w:pStyle w:val="ListParagraph"/>
              <w:numPr>
                <w:ilvl w:val="0"/>
                <w:numId w:val="6"/>
              </w:numPr>
              <w:rPr>
                <w:sz w:val="20"/>
                <w:szCs w:val="20"/>
              </w:rPr>
            </w:pPr>
            <w:r w:rsidRPr="00F77943">
              <w:rPr>
                <w:sz w:val="20"/>
                <w:szCs w:val="20"/>
              </w:rPr>
              <w:t>recognise how aspects of personal perspective influence responses to texts</w:t>
            </w:r>
          </w:p>
          <w:p w:rsidR="0000213C" w:rsidRDefault="0000213C" w:rsidP="0000213C">
            <w:pPr>
              <w:rPr>
                <w:b/>
                <w:sz w:val="20"/>
                <w:szCs w:val="20"/>
              </w:rPr>
            </w:pPr>
            <w:r w:rsidRPr="0000213C">
              <w:rPr>
                <w:b/>
                <w:sz w:val="20"/>
                <w:szCs w:val="20"/>
              </w:rPr>
              <w:t>Understand &amp; apply knowledge of language forms &amp; features</w:t>
            </w:r>
          </w:p>
          <w:p w:rsidR="0000213C" w:rsidRPr="0000213C" w:rsidRDefault="0000213C" w:rsidP="003150C0">
            <w:pPr>
              <w:pStyle w:val="ListParagraph"/>
              <w:numPr>
                <w:ilvl w:val="0"/>
                <w:numId w:val="6"/>
              </w:numPr>
              <w:rPr>
                <w:sz w:val="20"/>
                <w:szCs w:val="20"/>
              </w:rPr>
            </w:pPr>
            <w:r>
              <w:rPr>
                <w:sz w:val="20"/>
                <w:szCs w:val="20"/>
              </w:rPr>
              <w:t xml:space="preserve">understand differences between the language of opinion &amp; feeling &amp; the language of factual reporting or recording (ACELA1489)  </w:t>
            </w:r>
            <w:r>
              <w:rPr>
                <w:noProof/>
                <w:sz w:val="20"/>
                <w:szCs w:val="20"/>
                <w:lang w:eastAsia="en-AU"/>
              </w:rPr>
              <w:drawing>
                <wp:inline distT="0" distB="0" distL="0" distR="0" wp14:anchorId="40A40346" wp14:editId="6F1E7396">
                  <wp:extent cx="152400" cy="1524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0"/>
                <w:szCs w:val="20"/>
              </w:rPr>
              <w:t xml:space="preserve"> </w:t>
            </w:r>
            <w:r>
              <w:rPr>
                <w:noProof/>
                <w:sz w:val="20"/>
                <w:szCs w:val="20"/>
                <w:lang w:eastAsia="en-AU"/>
              </w:rPr>
              <w:drawing>
                <wp:inline distT="0" distB="0" distL="0" distR="0" wp14:anchorId="7E45358D" wp14:editId="4024705D">
                  <wp:extent cx="152400" cy="1524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0A2B3D" w:rsidRDefault="00A141FE" w:rsidP="00A141FE">
            <w:pPr>
              <w:rPr>
                <w:b/>
                <w:sz w:val="20"/>
                <w:szCs w:val="20"/>
              </w:rPr>
            </w:pPr>
            <w:r>
              <w:rPr>
                <w:b/>
                <w:sz w:val="20"/>
                <w:szCs w:val="20"/>
              </w:rPr>
              <w:t>Respond to &amp; compose texts</w:t>
            </w:r>
          </w:p>
          <w:p w:rsidR="0000213C" w:rsidRPr="0000213C" w:rsidRDefault="0000213C" w:rsidP="003150C0">
            <w:pPr>
              <w:pStyle w:val="ListParagraph"/>
              <w:numPr>
                <w:ilvl w:val="0"/>
                <w:numId w:val="6"/>
              </w:numPr>
              <w:rPr>
                <w:sz w:val="20"/>
                <w:szCs w:val="20"/>
              </w:rPr>
            </w:pPr>
            <w:r>
              <w:rPr>
                <w:sz w:val="20"/>
                <w:szCs w:val="20"/>
              </w:rPr>
              <w:t xml:space="preserve">compose a variety of texts, </w:t>
            </w:r>
            <w:proofErr w:type="spellStart"/>
            <w:r>
              <w:rPr>
                <w:sz w:val="20"/>
                <w:szCs w:val="20"/>
              </w:rPr>
              <w:t>eg</w:t>
            </w:r>
            <w:proofErr w:type="spellEnd"/>
            <w:r>
              <w:rPr>
                <w:sz w:val="20"/>
                <w:szCs w:val="20"/>
              </w:rPr>
              <w:t xml:space="preserve"> simple poetry, that include aspects of home &amp; local community life </w:t>
            </w:r>
            <w:r>
              <w:rPr>
                <w:noProof/>
                <w:sz w:val="20"/>
                <w:szCs w:val="20"/>
                <w:lang w:eastAsia="en-AU"/>
              </w:rPr>
              <w:drawing>
                <wp:inline distT="0" distB="0" distL="0" distR="0" wp14:anchorId="50F7694A" wp14:editId="3E8F1CFE">
                  <wp:extent cx="152400" cy="1524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0A2B3D" w:rsidTr="002B578D">
        <w:trPr>
          <w:jc w:val="center"/>
        </w:trPr>
        <w:tc>
          <w:tcPr>
            <w:tcW w:w="794" w:type="dxa"/>
            <w:vAlign w:val="center"/>
          </w:tcPr>
          <w:p w:rsidR="000A2B3D" w:rsidRPr="00F604BE" w:rsidRDefault="000A2B3D" w:rsidP="000256BD">
            <w:pPr>
              <w:jc w:val="center"/>
              <w:rPr>
                <w:b/>
                <w:sz w:val="24"/>
                <w:szCs w:val="24"/>
              </w:rPr>
            </w:pPr>
            <w:r w:rsidRPr="00F604BE">
              <w:rPr>
                <w:b/>
                <w:sz w:val="24"/>
                <w:szCs w:val="24"/>
              </w:rPr>
              <w:t>E</w:t>
            </w:r>
          </w:p>
        </w:tc>
        <w:tc>
          <w:tcPr>
            <w:tcW w:w="3445" w:type="dxa"/>
          </w:tcPr>
          <w:p w:rsidR="000A2B3D" w:rsidRPr="00F77943" w:rsidRDefault="000A2B3D" w:rsidP="000256BD">
            <w:pPr>
              <w:rPr>
                <w:sz w:val="20"/>
                <w:szCs w:val="20"/>
              </w:rPr>
            </w:pPr>
            <w:r w:rsidRPr="00F77943">
              <w:rPr>
                <w:sz w:val="20"/>
                <w:szCs w:val="20"/>
              </w:rPr>
              <w:t>Reflecting on Learning</w:t>
            </w:r>
          </w:p>
        </w:tc>
        <w:tc>
          <w:tcPr>
            <w:tcW w:w="4819" w:type="dxa"/>
          </w:tcPr>
          <w:p w:rsidR="000A2B3D" w:rsidRPr="00F77943" w:rsidRDefault="004D6700" w:rsidP="000256BD">
            <w:pPr>
              <w:rPr>
                <w:sz w:val="20"/>
                <w:szCs w:val="20"/>
              </w:rPr>
            </w:pPr>
            <w:r w:rsidRPr="00F77943">
              <w:rPr>
                <w:b/>
                <w:sz w:val="20"/>
                <w:szCs w:val="20"/>
              </w:rPr>
              <w:t>EN2</w:t>
            </w:r>
            <w:r w:rsidR="000A2B3D" w:rsidRPr="00F77943">
              <w:rPr>
                <w:b/>
                <w:sz w:val="20"/>
                <w:szCs w:val="20"/>
              </w:rPr>
              <w:t xml:space="preserve">-12E: </w:t>
            </w:r>
            <w:r w:rsidR="000A2B3D" w:rsidRPr="00F77943">
              <w:rPr>
                <w:sz w:val="20"/>
                <w:szCs w:val="20"/>
              </w:rPr>
              <w:t>demonstrates awareness of how to reflect on aspects of their own &amp; others’ learning</w:t>
            </w:r>
          </w:p>
        </w:tc>
        <w:tc>
          <w:tcPr>
            <w:tcW w:w="6803" w:type="dxa"/>
          </w:tcPr>
          <w:p w:rsidR="000A2B3D" w:rsidRPr="00F77943" w:rsidRDefault="00C06C43" w:rsidP="000256BD">
            <w:pPr>
              <w:rPr>
                <w:b/>
                <w:sz w:val="20"/>
                <w:szCs w:val="20"/>
              </w:rPr>
            </w:pPr>
            <w:r w:rsidRPr="00F77943">
              <w:rPr>
                <w:b/>
                <w:sz w:val="20"/>
                <w:szCs w:val="20"/>
              </w:rPr>
              <w:t>Develop &amp; apply contextual knowledge</w:t>
            </w:r>
          </w:p>
          <w:p w:rsidR="000A2B3D" w:rsidRDefault="0000213C" w:rsidP="003150C0">
            <w:pPr>
              <w:pStyle w:val="ListParagraph"/>
              <w:numPr>
                <w:ilvl w:val="0"/>
                <w:numId w:val="8"/>
              </w:numPr>
              <w:rPr>
                <w:sz w:val="20"/>
                <w:szCs w:val="20"/>
              </w:rPr>
            </w:pPr>
            <w:r>
              <w:rPr>
                <w:sz w:val="20"/>
                <w:szCs w:val="20"/>
              </w:rPr>
              <w:t>recognise how own texts can be influenced by a rich text environment</w:t>
            </w:r>
          </w:p>
          <w:p w:rsidR="00212647" w:rsidRDefault="00212647" w:rsidP="00212647">
            <w:pPr>
              <w:rPr>
                <w:b/>
                <w:sz w:val="20"/>
                <w:szCs w:val="20"/>
              </w:rPr>
            </w:pPr>
            <w:r>
              <w:rPr>
                <w:b/>
                <w:sz w:val="20"/>
                <w:szCs w:val="20"/>
              </w:rPr>
              <w:t>Respond to &amp; compose texts</w:t>
            </w:r>
          </w:p>
          <w:p w:rsidR="00212647" w:rsidRPr="00212647" w:rsidRDefault="00212647" w:rsidP="003150C0">
            <w:pPr>
              <w:pStyle w:val="ListParagraph"/>
              <w:numPr>
                <w:ilvl w:val="0"/>
                <w:numId w:val="8"/>
              </w:numPr>
              <w:rPr>
                <w:sz w:val="20"/>
                <w:szCs w:val="20"/>
              </w:rPr>
            </w:pPr>
            <w:r>
              <w:rPr>
                <w:sz w:val="20"/>
                <w:szCs w:val="20"/>
              </w:rPr>
              <w:t xml:space="preserve">discuss the roles &amp; responsibilities when working as a member of a group &amp; understand the benefits of working collaboratively with peers to achieve a goal </w:t>
            </w:r>
            <w:r>
              <w:rPr>
                <w:noProof/>
                <w:sz w:val="20"/>
                <w:szCs w:val="20"/>
                <w:lang w:eastAsia="en-AU"/>
              </w:rPr>
              <w:drawing>
                <wp:inline distT="0" distB="0" distL="0" distR="0" wp14:anchorId="795A8234">
                  <wp:extent cx="152400" cy="1524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0"/>
                <w:szCs w:val="20"/>
              </w:rPr>
              <w:t xml:space="preserve">  </w:t>
            </w:r>
            <w:r>
              <w:rPr>
                <w:noProof/>
                <w:sz w:val="20"/>
                <w:szCs w:val="20"/>
                <w:lang w:eastAsia="en-AU"/>
              </w:rPr>
              <w:drawing>
                <wp:inline distT="0" distB="0" distL="0" distR="0" wp14:anchorId="1039676A">
                  <wp:extent cx="152400" cy="1524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bl>
    <w:p w:rsidR="00DB3BB0" w:rsidRPr="00DB3BB0" w:rsidRDefault="00DB3BB0" w:rsidP="001F453C">
      <w:pPr>
        <w:rPr>
          <w:b/>
          <w:sz w:val="24"/>
          <w:szCs w:val="24"/>
        </w:rPr>
      </w:pPr>
      <w:r w:rsidRPr="00DB3BB0">
        <w:rPr>
          <w:b/>
          <w:sz w:val="24"/>
          <w:szCs w:val="24"/>
        </w:rPr>
        <w:lastRenderedPageBreak/>
        <w:t>Stage 3:</w:t>
      </w:r>
    </w:p>
    <w:p w:rsidR="000A2B3D" w:rsidRPr="0083691C" w:rsidRDefault="000A2B3D" w:rsidP="001F453C">
      <w:pPr>
        <w:rPr>
          <w:b/>
          <w:sz w:val="24"/>
          <w:szCs w:val="24"/>
        </w:rPr>
      </w:pPr>
      <w:r w:rsidRPr="0083691C">
        <w:rPr>
          <w:b/>
          <w:sz w:val="24"/>
          <w:szCs w:val="24"/>
        </w:rPr>
        <w:t>Eng</w:t>
      </w:r>
      <w:r w:rsidR="00DB3BB0">
        <w:rPr>
          <w:b/>
          <w:sz w:val="24"/>
          <w:szCs w:val="24"/>
        </w:rPr>
        <w:t>lish Outcomes &amp; Content</w:t>
      </w:r>
    </w:p>
    <w:tbl>
      <w:tblPr>
        <w:tblStyle w:val="TableGrid"/>
        <w:tblW w:w="0" w:type="auto"/>
        <w:jc w:val="center"/>
        <w:tblLook w:val="04A0" w:firstRow="1" w:lastRow="0" w:firstColumn="1" w:lastColumn="0" w:noHBand="0" w:noVBand="1"/>
      </w:tblPr>
      <w:tblGrid>
        <w:gridCol w:w="794"/>
        <w:gridCol w:w="3445"/>
        <w:gridCol w:w="4819"/>
        <w:gridCol w:w="6803"/>
      </w:tblGrid>
      <w:tr w:rsidR="000A2B3D" w:rsidTr="002B578D">
        <w:trPr>
          <w:trHeight w:val="567"/>
          <w:jc w:val="center"/>
        </w:trPr>
        <w:tc>
          <w:tcPr>
            <w:tcW w:w="794" w:type="dxa"/>
          </w:tcPr>
          <w:p w:rsidR="000A2B3D" w:rsidRPr="00B541BD" w:rsidRDefault="000A2B3D" w:rsidP="000256BD">
            <w:pPr>
              <w:jc w:val="center"/>
              <w:rPr>
                <w:b/>
                <w:sz w:val="24"/>
                <w:szCs w:val="24"/>
              </w:rPr>
            </w:pPr>
          </w:p>
        </w:tc>
        <w:tc>
          <w:tcPr>
            <w:tcW w:w="3445" w:type="dxa"/>
            <w:vAlign w:val="center"/>
          </w:tcPr>
          <w:p w:rsidR="000A2B3D" w:rsidRPr="00B541BD" w:rsidRDefault="000A2B3D" w:rsidP="000256BD">
            <w:pPr>
              <w:jc w:val="center"/>
              <w:rPr>
                <w:b/>
                <w:sz w:val="24"/>
                <w:szCs w:val="24"/>
              </w:rPr>
            </w:pPr>
            <w:r w:rsidRPr="00B541BD">
              <w:rPr>
                <w:b/>
                <w:sz w:val="24"/>
                <w:szCs w:val="24"/>
              </w:rPr>
              <w:t>OBJECTIVE</w:t>
            </w:r>
          </w:p>
        </w:tc>
        <w:tc>
          <w:tcPr>
            <w:tcW w:w="4819" w:type="dxa"/>
            <w:vAlign w:val="center"/>
          </w:tcPr>
          <w:p w:rsidR="000A2B3D" w:rsidRPr="00B541BD" w:rsidRDefault="000A2B3D" w:rsidP="000256BD">
            <w:pPr>
              <w:jc w:val="center"/>
              <w:rPr>
                <w:b/>
                <w:sz w:val="24"/>
                <w:szCs w:val="24"/>
              </w:rPr>
            </w:pPr>
            <w:r w:rsidRPr="00B541BD">
              <w:rPr>
                <w:b/>
                <w:sz w:val="24"/>
                <w:szCs w:val="24"/>
              </w:rPr>
              <w:t>OUTCOME</w:t>
            </w:r>
          </w:p>
        </w:tc>
        <w:tc>
          <w:tcPr>
            <w:tcW w:w="6803" w:type="dxa"/>
            <w:vAlign w:val="center"/>
          </w:tcPr>
          <w:p w:rsidR="000A2B3D" w:rsidRPr="00B541BD" w:rsidRDefault="000A2B3D" w:rsidP="000256BD">
            <w:pPr>
              <w:jc w:val="center"/>
              <w:rPr>
                <w:b/>
                <w:sz w:val="24"/>
                <w:szCs w:val="24"/>
              </w:rPr>
            </w:pPr>
            <w:r w:rsidRPr="00B541BD">
              <w:rPr>
                <w:b/>
                <w:sz w:val="24"/>
                <w:szCs w:val="24"/>
              </w:rPr>
              <w:t>CONTENT</w:t>
            </w:r>
          </w:p>
        </w:tc>
      </w:tr>
      <w:tr w:rsidR="00C4412C" w:rsidTr="002B578D">
        <w:trPr>
          <w:jc w:val="center"/>
        </w:trPr>
        <w:tc>
          <w:tcPr>
            <w:tcW w:w="794" w:type="dxa"/>
            <w:vMerge w:val="restart"/>
            <w:vAlign w:val="center"/>
          </w:tcPr>
          <w:p w:rsidR="00C4412C" w:rsidRPr="00493343" w:rsidRDefault="00C4412C" w:rsidP="00E80CBB">
            <w:pPr>
              <w:jc w:val="center"/>
              <w:rPr>
                <w:b/>
                <w:sz w:val="24"/>
                <w:szCs w:val="24"/>
              </w:rPr>
            </w:pPr>
            <w:r w:rsidRPr="00493343">
              <w:rPr>
                <w:b/>
                <w:sz w:val="24"/>
                <w:szCs w:val="24"/>
              </w:rPr>
              <w:t>A</w:t>
            </w:r>
          </w:p>
        </w:tc>
        <w:tc>
          <w:tcPr>
            <w:tcW w:w="3445" w:type="dxa"/>
          </w:tcPr>
          <w:p w:rsidR="00C4412C" w:rsidRPr="00F77943" w:rsidRDefault="00C4412C" w:rsidP="000256BD">
            <w:pPr>
              <w:rPr>
                <w:sz w:val="20"/>
                <w:szCs w:val="20"/>
              </w:rPr>
            </w:pPr>
            <w:r w:rsidRPr="00F77943">
              <w:rPr>
                <w:sz w:val="20"/>
                <w:szCs w:val="20"/>
              </w:rPr>
              <w:t xml:space="preserve">Speaking &amp; Listening </w:t>
            </w:r>
          </w:p>
        </w:tc>
        <w:tc>
          <w:tcPr>
            <w:tcW w:w="4819" w:type="dxa"/>
          </w:tcPr>
          <w:p w:rsidR="00C4412C" w:rsidRPr="00F77943" w:rsidRDefault="00C4412C" w:rsidP="000256BD">
            <w:pPr>
              <w:rPr>
                <w:sz w:val="20"/>
                <w:szCs w:val="20"/>
              </w:rPr>
            </w:pPr>
            <w:r w:rsidRPr="00F77943">
              <w:rPr>
                <w:b/>
                <w:sz w:val="20"/>
                <w:szCs w:val="20"/>
              </w:rPr>
              <w:t>EN3-1A:</w:t>
            </w:r>
            <w:r w:rsidRPr="00F77943">
              <w:rPr>
                <w:sz w:val="20"/>
                <w:szCs w:val="20"/>
              </w:rPr>
              <w:t xml:space="preserve"> communicates effectively for a variety of audiences &amp; purposes using increasingly challenging topics, ideas, issues &amp; language forms &amp; features</w:t>
            </w:r>
          </w:p>
        </w:tc>
        <w:tc>
          <w:tcPr>
            <w:tcW w:w="6803" w:type="dxa"/>
          </w:tcPr>
          <w:p w:rsidR="00C4412C" w:rsidRPr="00F77943" w:rsidRDefault="00C4412C" w:rsidP="000256BD">
            <w:pPr>
              <w:rPr>
                <w:b/>
                <w:sz w:val="20"/>
                <w:szCs w:val="20"/>
              </w:rPr>
            </w:pPr>
            <w:r w:rsidRPr="00F77943">
              <w:rPr>
                <w:b/>
                <w:sz w:val="20"/>
                <w:szCs w:val="20"/>
              </w:rPr>
              <w:t>Develop &amp; apply contextual knowledge</w:t>
            </w:r>
          </w:p>
          <w:p w:rsidR="00C4412C" w:rsidRPr="00F77943" w:rsidRDefault="00C4412C" w:rsidP="00310E27">
            <w:pPr>
              <w:pStyle w:val="ListParagraph"/>
              <w:numPr>
                <w:ilvl w:val="0"/>
                <w:numId w:val="1"/>
              </w:numPr>
              <w:rPr>
                <w:sz w:val="20"/>
                <w:szCs w:val="20"/>
              </w:rPr>
            </w:pPr>
            <w:r w:rsidRPr="00F77943">
              <w:rPr>
                <w:sz w:val="20"/>
                <w:szCs w:val="20"/>
              </w:rPr>
              <w:t xml:space="preserve">understand that strategies for interaction become more complex &amp; demanding as levels of formality &amp; social distance increase (ACELA1516) </w:t>
            </w:r>
            <w:r w:rsidRPr="00F77943">
              <w:rPr>
                <w:b/>
                <w:noProof/>
                <w:sz w:val="20"/>
                <w:szCs w:val="20"/>
                <w:lang w:eastAsia="en-AU"/>
              </w:rPr>
              <w:drawing>
                <wp:inline distT="0" distB="0" distL="0" distR="0" wp14:anchorId="6908885D" wp14:editId="07644350">
                  <wp:extent cx="154305" cy="154305"/>
                  <wp:effectExtent l="0" t="0" r="0" b="0"/>
                  <wp:docPr id="111" name="Picture 11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p>
          <w:p w:rsidR="00C4412C" w:rsidRDefault="00C4412C" w:rsidP="000256BD">
            <w:pPr>
              <w:rPr>
                <w:b/>
                <w:sz w:val="20"/>
                <w:szCs w:val="20"/>
              </w:rPr>
            </w:pPr>
            <w:r w:rsidRPr="00F77943">
              <w:rPr>
                <w:b/>
                <w:sz w:val="20"/>
                <w:szCs w:val="20"/>
              </w:rPr>
              <w:t>Understand &amp; apply knowledge of language forms &amp; features</w:t>
            </w:r>
          </w:p>
          <w:p w:rsidR="00C4412C" w:rsidRPr="00481A28" w:rsidRDefault="00C4412C" w:rsidP="00481A28">
            <w:pPr>
              <w:pStyle w:val="ListParagraph"/>
              <w:numPr>
                <w:ilvl w:val="0"/>
                <w:numId w:val="1"/>
              </w:numPr>
              <w:rPr>
                <w:sz w:val="20"/>
                <w:szCs w:val="20"/>
              </w:rPr>
            </w:pPr>
            <w:r>
              <w:rPr>
                <w:sz w:val="20"/>
                <w:szCs w:val="20"/>
              </w:rPr>
              <w:t>develop criteria to evaluate the effectiveness of spoken texts</w:t>
            </w:r>
          </w:p>
          <w:p w:rsidR="00C4412C" w:rsidRPr="00F77943" w:rsidRDefault="00C4412C" w:rsidP="00310E27">
            <w:pPr>
              <w:pStyle w:val="ListParagraph"/>
              <w:numPr>
                <w:ilvl w:val="0"/>
                <w:numId w:val="1"/>
              </w:numPr>
              <w:rPr>
                <w:sz w:val="20"/>
                <w:szCs w:val="20"/>
              </w:rPr>
            </w:pPr>
            <w:r w:rsidRPr="00F77943">
              <w:rPr>
                <w:sz w:val="20"/>
                <w:szCs w:val="20"/>
              </w:rPr>
              <w:t xml:space="preserve">use metalanguage to describe the effects of ideas, text structures &amp; language features on particular audiences (ACELT1795) </w:t>
            </w:r>
            <w:r w:rsidRPr="00F77943">
              <w:rPr>
                <w:b/>
                <w:noProof/>
                <w:sz w:val="20"/>
                <w:szCs w:val="20"/>
                <w:lang w:eastAsia="en-AU"/>
              </w:rPr>
              <w:drawing>
                <wp:inline distT="0" distB="0" distL="0" distR="0" wp14:anchorId="2C76FA47" wp14:editId="6B6C41B1">
                  <wp:extent cx="154305" cy="154305"/>
                  <wp:effectExtent l="0" t="0" r="0" b="0"/>
                  <wp:docPr id="113" name="Picture 113"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p>
          <w:p w:rsidR="00C4412C" w:rsidRPr="00F77943" w:rsidRDefault="00C4412C" w:rsidP="000256BD">
            <w:pPr>
              <w:rPr>
                <w:b/>
                <w:sz w:val="20"/>
                <w:szCs w:val="20"/>
              </w:rPr>
            </w:pPr>
            <w:r w:rsidRPr="00F77943">
              <w:rPr>
                <w:b/>
                <w:sz w:val="20"/>
                <w:szCs w:val="20"/>
              </w:rPr>
              <w:t>Respond to &amp; compose texts</w:t>
            </w:r>
          </w:p>
          <w:p w:rsidR="00C4412C" w:rsidRDefault="00C4412C" w:rsidP="00310E27">
            <w:pPr>
              <w:pStyle w:val="ListParagraph"/>
              <w:numPr>
                <w:ilvl w:val="0"/>
                <w:numId w:val="1"/>
              </w:numPr>
              <w:rPr>
                <w:sz w:val="20"/>
                <w:szCs w:val="20"/>
              </w:rPr>
            </w:pPr>
            <w:r w:rsidRPr="00F77943">
              <w:rPr>
                <w:sz w:val="20"/>
                <w:szCs w:val="20"/>
              </w:rPr>
              <w:t>plan, rehearse &amp; deliver presentations, selecting &amp; sequencing appropriate content &amp; multimodal elements for defined audiences &amp; purposes, making appropriate choices for modality &amp; emphasis</w:t>
            </w:r>
          </w:p>
          <w:p w:rsidR="00C4412C" w:rsidRPr="00F77943" w:rsidRDefault="00C4412C" w:rsidP="00310E27">
            <w:pPr>
              <w:pStyle w:val="ListParagraph"/>
              <w:numPr>
                <w:ilvl w:val="0"/>
                <w:numId w:val="1"/>
              </w:numPr>
              <w:rPr>
                <w:sz w:val="20"/>
                <w:szCs w:val="20"/>
              </w:rPr>
            </w:pPr>
            <w:r>
              <w:rPr>
                <w:sz w:val="20"/>
                <w:szCs w:val="20"/>
              </w:rPr>
              <w:t xml:space="preserve">use interaction skills, varying convention of spoken interactions such as voice volume, tone, pitch &amp; pace, according to group size, formality of interaction &amp; needs &amp; purposes (ACELY1796) </w:t>
            </w:r>
            <w:r>
              <w:rPr>
                <w:noProof/>
                <w:sz w:val="20"/>
                <w:szCs w:val="20"/>
                <w:lang w:eastAsia="en-AU"/>
              </w:rPr>
              <w:drawing>
                <wp:inline distT="0" distB="0" distL="0" distR="0" wp14:anchorId="33212394" wp14:editId="195EBD69">
                  <wp:extent cx="152400" cy="1524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0"/>
                <w:szCs w:val="20"/>
              </w:rPr>
              <w:t xml:space="preserve"> </w:t>
            </w:r>
            <w:r>
              <w:rPr>
                <w:noProof/>
                <w:sz w:val="20"/>
                <w:szCs w:val="20"/>
                <w:lang w:eastAsia="en-AU"/>
              </w:rPr>
              <w:drawing>
                <wp:inline distT="0" distB="0" distL="0" distR="0" wp14:anchorId="6295140C" wp14:editId="0C2F0553">
                  <wp:extent cx="152400" cy="1524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C4412C" w:rsidRDefault="00C4412C" w:rsidP="00310E27">
            <w:pPr>
              <w:pStyle w:val="ListParagraph"/>
              <w:numPr>
                <w:ilvl w:val="0"/>
                <w:numId w:val="1"/>
              </w:numPr>
              <w:rPr>
                <w:sz w:val="20"/>
                <w:szCs w:val="20"/>
              </w:rPr>
            </w:pPr>
            <w:r w:rsidRPr="00F77943">
              <w:rPr>
                <w:sz w:val="20"/>
                <w:szCs w:val="20"/>
              </w:rPr>
              <w:t xml:space="preserve">participate in &amp; contribute to discussion, clarifying &amp; interrogating ideas, developing &amp; supporting arguments, sharing &amp; evaluating information, experiences &amp; opinions (ACELY1709)  </w:t>
            </w:r>
            <w:r w:rsidRPr="00F77943">
              <w:rPr>
                <w:noProof/>
                <w:sz w:val="20"/>
                <w:szCs w:val="20"/>
                <w:lang w:eastAsia="en-AU"/>
              </w:rPr>
              <w:drawing>
                <wp:inline distT="0" distB="0" distL="0" distR="0" wp14:anchorId="02EC0963" wp14:editId="3430D257">
                  <wp:extent cx="154305" cy="154305"/>
                  <wp:effectExtent l="0" t="0" r="0" b="0"/>
                  <wp:docPr id="145" name="Picture 145"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ersonal and social cap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r w:rsidRPr="00F77943">
              <w:rPr>
                <w:b/>
                <w:noProof/>
                <w:sz w:val="20"/>
                <w:szCs w:val="20"/>
                <w:lang w:eastAsia="en-AU"/>
              </w:rPr>
              <w:drawing>
                <wp:inline distT="0" distB="0" distL="0" distR="0" wp14:anchorId="50021000" wp14:editId="7A2CA9E9">
                  <wp:extent cx="154305" cy="154305"/>
                  <wp:effectExtent l="0" t="0" r="0" b="0"/>
                  <wp:docPr id="146" name="Picture 146"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p>
          <w:p w:rsidR="00C4412C" w:rsidRPr="00F77943" w:rsidRDefault="00C4412C" w:rsidP="00310E27">
            <w:pPr>
              <w:pStyle w:val="ListParagraph"/>
              <w:numPr>
                <w:ilvl w:val="0"/>
                <w:numId w:val="1"/>
              </w:numPr>
              <w:rPr>
                <w:sz w:val="20"/>
                <w:szCs w:val="20"/>
              </w:rPr>
            </w:pPr>
            <w:r>
              <w:rPr>
                <w:sz w:val="20"/>
                <w:szCs w:val="20"/>
              </w:rPr>
              <w:t>discuss &amp; experiment with ways to strengthen &amp; refine spoken texts in order to entertain, inform, persuade or inspire an audience</w:t>
            </w:r>
          </w:p>
        </w:tc>
      </w:tr>
      <w:tr w:rsidR="00C4412C" w:rsidTr="002B578D">
        <w:trPr>
          <w:jc w:val="center"/>
        </w:trPr>
        <w:tc>
          <w:tcPr>
            <w:tcW w:w="794" w:type="dxa"/>
            <w:vMerge/>
          </w:tcPr>
          <w:p w:rsidR="00C4412C" w:rsidRDefault="00C4412C" w:rsidP="000256BD">
            <w:pPr>
              <w:rPr>
                <w:sz w:val="24"/>
                <w:szCs w:val="24"/>
              </w:rPr>
            </w:pPr>
          </w:p>
        </w:tc>
        <w:tc>
          <w:tcPr>
            <w:tcW w:w="3445" w:type="dxa"/>
          </w:tcPr>
          <w:p w:rsidR="00C4412C" w:rsidRPr="00F77943" w:rsidRDefault="00C4412C" w:rsidP="000256BD">
            <w:pPr>
              <w:rPr>
                <w:sz w:val="20"/>
                <w:szCs w:val="20"/>
              </w:rPr>
            </w:pPr>
            <w:r w:rsidRPr="00F77943">
              <w:rPr>
                <w:sz w:val="20"/>
                <w:szCs w:val="20"/>
              </w:rPr>
              <w:t xml:space="preserve">Writing &amp; Representing </w:t>
            </w:r>
          </w:p>
        </w:tc>
        <w:tc>
          <w:tcPr>
            <w:tcW w:w="4819" w:type="dxa"/>
          </w:tcPr>
          <w:p w:rsidR="00C4412C" w:rsidRPr="00F77943" w:rsidRDefault="00C4412C" w:rsidP="000256BD">
            <w:pPr>
              <w:rPr>
                <w:sz w:val="20"/>
                <w:szCs w:val="20"/>
              </w:rPr>
            </w:pPr>
            <w:r w:rsidRPr="00F77943">
              <w:rPr>
                <w:b/>
                <w:sz w:val="20"/>
                <w:szCs w:val="20"/>
              </w:rPr>
              <w:t xml:space="preserve">EN3-2A: </w:t>
            </w:r>
            <w:r w:rsidRPr="00F77943">
              <w:rPr>
                <w:sz w:val="20"/>
                <w:szCs w:val="20"/>
              </w:rPr>
              <w:t>composes, edits &amp; presents well-structured texts</w:t>
            </w:r>
          </w:p>
        </w:tc>
        <w:tc>
          <w:tcPr>
            <w:tcW w:w="6803" w:type="dxa"/>
          </w:tcPr>
          <w:p w:rsidR="00C4412C" w:rsidRPr="00F77943" w:rsidRDefault="00C4412C" w:rsidP="000256BD">
            <w:pPr>
              <w:rPr>
                <w:b/>
                <w:sz w:val="20"/>
                <w:szCs w:val="20"/>
              </w:rPr>
            </w:pPr>
            <w:r w:rsidRPr="00F77943">
              <w:rPr>
                <w:b/>
                <w:sz w:val="20"/>
                <w:szCs w:val="20"/>
              </w:rPr>
              <w:t>Engage personally with texts</w:t>
            </w:r>
          </w:p>
          <w:p w:rsidR="00C4412C" w:rsidRPr="00F77943" w:rsidRDefault="00C4412C" w:rsidP="003150C0">
            <w:pPr>
              <w:pStyle w:val="ListParagraph"/>
              <w:numPr>
                <w:ilvl w:val="0"/>
                <w:numId w:val="11"/>
              </w:numPr>
              <w:rPr>
                <w:sz w:val="20"/>
                <w:szCs w:val="20"/>
              </w:rPr>
            </w:pPr>
            <w:r w:rsidRPr="00F77943">
              <w:rPr>
                <w:sz w:val="20"/>
                <w:szCs w:val="20"/>
              </w:rPr>
              <w:t>understand &amp; appreciate the way texts are shaped through exploring a range of language forms &amp; features &amp; ideas</w:t>
            </w:r>
          </w:p>
          <w:p w:rsidR="00C4412C" w:rsidRPr="00F77943" w:rsidRDefault="00C4412C" w:rsidP="003150C0">
            <w:pPr>
              <w:pStyle w:val="ListParagraph"/>
              <w:numPr>
                <w:ilvl w:val="0"/>
                <w:numId w:val="10"/>
              </w:numPr>
              <w:rPr>
                <w:sz w:val="20"/>
                <w:szCs w:val="20"/>
              </w:rPr>
            </w:pPr>
            <w:r w:rsidRPr="00F77943">
              <w:rPr>
                <w:sz w:val="20"/>
                <w:szCs w:val="20"/>
              </w:rPr>
              <w:t xml:space="preserve">recognise &amp; discuss issues related to the responsible use of digital communication </w:t>
            </w:r>
            <w:r w:rsidRPr="00F77943">
              <w:rPr>
                <w:noProof/>
                <w:sz w:val="20"/>
                <w:szCs w:val="20"/>
                <w:lang w:eastAsia="en-AU"/>
              </w:rPr>
              <w:drawing>
                <wp:inline distT="0" distB="0" distL="0" distR="0" wp14:anchorId="1E7F4EA6" wp14:editId="14F90BA7">
                  <wp:extent cx="154305" cy="154305"/>
                  <wp:effectExtent l="0" t="0" r="0" b="0"/>
                  <wp:docPr id="147" name="Picture 147"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Ethical understan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r w:rsidRPr="00F77943">
              <w:rPr>
                <w:noProof/>
                <w:sz w:val="20"/>
                <w:szCs w:val="20"/>
                <w:lang w:eastAsia="en-AU"/>
              </w:rPr>
              <w:drawing>
                <wp:inline distT="0" distB="0" distL="0" distR="0" wp14:anchorId="3140B4E0" wp14:editId="1A67B97D">
                  <wp:extent cx="154305" cy="154305"/>
                  <wp:effectExtent l="0" t="0" r="0" b="0"/>
                  <wp:docPr id="148" name="Picture 148"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nformation and communication technology capabil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4412C" w:rsidRPr="00F77943" w:rsidRDefault="00C4412C" w:rsidP="000256BD">
            <w:pPr>
              <w:rPr>
                <w:b/>
                <w:sz w:val="20"/>
                <w:szCs w:val="20"/>
              </w:rPr>
            </w:pPr>
            <w:r w:rsidRPr="00F77943">
              <w:rPr>
                <w:b/>
                <w:sz w:val="20"/>
                <w:szCs w:val="20"/>
              </w:rPr>
              <w:t>Develop &amp; apply contextual knowledge</w:t>
            </w:r>
          </w:p>
          <w:p w:rsidR="00C4412C" w:rsidRPr="00F77943" w:rsidRDefault="00C4412C" w:rsidP="00310E27">
            <w:pPr>
              <w:pStyle w:val="ListParagraph"/>
              <w:numPr>
                <w:ilvl w:val="0"/>
                <w:numId w:val="2"/>
              </w:numPr>
              <w:rPr>
                <w:sz w:val="20"/>
                <w:szCs w:val="20"/>
              </w:rPr>
            </w:pPr>
            <w:r w:rsidRPr="00F77943">
              <w:rPr>
                <w:sz w:val="20"/>
                <w:szCs w:val="20"/>
              </w:rPr>
              <w:t>explore &amp; analyse the effectiveness of informative &amp; persuasive devices in texts</w:t>
            </w:r>
          </w:p>
          <w:p w:rsidR="00C4412C" w:rsidRDefault="00C4412C" w:rsidP="00310E27">
            <w:pPr>
              <w:pStyle w:val="ListParagraph"/>
              <w:numPr>
                <w:ilvl w:val="0"/>
                <w:numId w:val="2"/>
              </w:numPr>
              <w:rPr>
                <w:sz w:val="20"/>
                <w:szCs w:val="20"/>
              </w:rPr>
            </w:pPr>
            <w:r w:rsidRPr="00F77943">
              <w:rPr>
                <w:sz w:val="20"/>
                <w:szCs w:val="20"/>
              </w:rPr>
              <w:t>understand &amp; use the key elements of planning, composing, reviewing &amp; publishing in order to meet the increasing demands of topic, audience &amp; language</w:t>
            </w:r>
            <w:r>
              <w:rPr>
                <w:sz w:val="20"/>
                <w:szCs w:val="20"/>
              </w:rPr>
              <w:t xml:space="preserve"> </w:t>
            </w:r>
            <w:r>
              <w:rPr>
                <w:noProof/>
                <w:sz w:val="20"/>
                <w:szCs w:val="20"/>
                <w:lang w:eastAsia="en-AU"/>
              </w:rPr>
              <w:drawing>
                <wp:inline distT="0" distB="0" distL="0" distR="0" wp14:anchorId="1843A829" wp14:editId="7696E5C3">
                  <wp:extent cx="152400" cy="1524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C4412C" w:rsidRDefault="00C4412C" w:rsidP="004B374D">
            <w:pPr>
              <w:rPr>
                <w:b/>
                <w:sz w:val="20"/>
                <w:szCs w:val="20"/>
              </w:rPr>
            </w:pPr>
            <w:r>
              <w:rPr>
                <w:b/>
                <w:sz w:val="20"/>
                <w:szCs w:val="20"/>
              </w:rPr>
              <w:t>Understand &amp; apply knowledge of language forms &amp; features</w:t>
            </w:r>
          </w:p>
          <w:p w:rsidR="00C4412C" w:rsidRPr="004B374D" w:rsidRDefault="00C4412C" w:rsidP="003150C0">
            <w:pPr>
              <w:pStyle w:val="ListParagraph"/>
              <w:numPr>
                <w:ilvl w:val="0"/>
                <w:numId w:val="26"/>
              </w:numPr>
              <w:rPr>
                <w:sz w:val="20"/>
                <w:szCs w:val="20"/>
              </w:rPr>
            </w:pPr>
            <w:r>
              <w:rPr>
                <w:sz w:val="20"/>
                <w:szCs w:val="20"/>
              </w:rPr>
              <w:t xml:space="preserve">plan, draft &amp; publish imaginative, informative &amp; persuasive texts, choosing &amp; experimenting with text structures, language features, images &amp; digital resources appropriate to purpose &amp; audience (ACELY1704, ACELY1714) </w:t>
            </w:r>
            <w:r>
              <w:rPr>
                <w:noProof/>
                <w:sz w:val="20"/>
                <w:szCs w:val="20"/>
                <w:lang w:eastAsia="en-AU"/>
              </w:rPr>
              <w:drawing>
                <wp:inline distT="0" distB="0" distL="0" distR="0" wp14:anchorId="15F964E0" wp14:editId="1B9FA2BE">
                  <wp:extent cx="15240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0"/>
                <w:szCs w:val="20"/>
              </w:rPr>
              <w:t xml:space="preserve"> </w:t>
            </w:r>
            <w:r>
              <w:rPr>
                <w:noProof/>
                <w:sz w:val="20"/>
                <w:szCs w:val="20"/>
                <w:lang w:eastAsia="en-AU"/>
              </w:rPr>
              <w:drawing>
                <wp:inline distT="0" distB="0" distL="0" distR="0" wp14:anchorId="563323CC" wp14:editId="02F11B9C">
                  <wp:extent cx="152400" cy="152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C4412C" w:rsidRDefault="00C4412C" w:rsidP="000256BD">
            <w:pPr>
              <w:rPr>
                <w:b/>
                <w:sz w:val="20"/>
                <w:szCs w:val="20"/>
              </w:rPr>
            </w:pPr>
          </w:p>
          <w:p w:rsidR="00C4412C" w:rsidRPr="00F77943" w:rsidRDefault="00C4412C" w:rsidP="000256BD">
            <w:pPr>
              <w:rPr>
                <w:b/>
                <w:sz w:val="20"/>
                <w:szCs w:val="20"/>
              </w:rPr>
            </w:pPr>
            <w:r w:rsidRPr="00F77943">
              <w:rPr>
                <w:b/>
                <w:sz w:val="20"/>
                <w:szCs w:val="20"/>
              </w:rPr>
              <w:lastRenderedPageBreak/>
              <w:t>Respond to &amp; compose texts</w:t>
            </w:r>
          </w:p>
          <w:p w:rsidR="00C4412C" w:rsidRPr="00F77943" w:rsidRDefault="00C4412C" w:rsidP="00310E27">
            <w:pPr>
              <w:pStyle w:val="ListParagraph"/>
              <w:numPr>
                <w:ilvl w:val="0"/>
                <w:numId w:val="2"/>
              </w:numPr>
              <w:rPr>
                <w:sz w:val="20"/>
                <w:szCs w:val="20"/>
              </w:rPr>
            </w:pPr>
            <w:r>
              <w:rPr>
                <w:sz w:val="20"/>
                <w:szCs w:val="20"/>
              </w:rPr>
              <w:t>compose imaginative &amp; informative texts that show evidence of developed ideas</w:t>
            </w:r>
          </w:p>
          <w:p w:rsidR="00C4412C" w:rsidRPr="000E4AC2" w:rsidRDefault="00C4412C" w:rsidP="000E4AC2">
            <w:pPr>
              <w:pStyle w:val="ListParagraph"/>
              <w:numPr>
                <w:ilvl w:val="0"/>
                <w:numId w:val="2"/>
              </w:numPr>
              <w:rPr>
                <w:sz w:val="20"/>
                <w:szCs w:val="20"/>
              </w:rPr>
            </w:pPr>
            <w:r>
              <w:rPr>
                <w:noProof/>
                <w:sz w:val="20"/>
                <w:szCs w:val="20"/>
                <w:lang w:eastAsia="en-AU"/>
              </w:rPr>
              <w:t xml:space="preserve">reread &amp; edit students’ own &amp; others work using agreed criteria &amp; explaining editing choices (ACELY1705, ACELY1715) </w:t>
            </w:r>
            <w:r>
              <w:rPr>
                <w:noProof/>
                <w:sz w:val="20"/>
                <w:szCs w:val="20"/>
                <w:lang w:eastAsia="en-AU"/>
              </w:rPr>
              <w:drawing>
                <wp:inline distT="0" distB="0" distL="0" distR="0" wp14:anchorId="76BCE29F" wp14:editId="474EDB62">
                  <wp:extent cx="15240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C4412C" w:rsidTr="002B578D">
        <w:trPr>
          <w:jc w:val="center"/>
        </w:trPr>
        <w:tc>
          <w:tcPr>
            <w:tcW w:w="794" w:type="dxa"/>
            <w:vMerge/>
          </w:tcPr>
          <w:p w:rsidR="00C4412C" w:rsidRDefault="00C4412C" w:rsidP="000256BD">
            <w:pPr>
              <w:rPr>
                <w:sz w:val="24"/>
                <w:szCs w:val="24"/>
              </w:rPr>
            </w:pPr>
          </w:p>
        </w:tc>
        <w:tc>
          <w:tcPr>
            <w:tcW w:w="3445" w:type="dxa"/>
          </w:tcPr>
          <w:p w:rsidR="00C4412C" w:rsidRPr="00F77943" w:rsidRDefault="00C4412C" w:rsidP="000256BD">
            <w:pPr>
              <w:rPr>
                <w:sz w:val="20"/>
                <w:szCs w:val="20"/>
              </w:rPr>
            </w:pPr>
            <w:r w:rsidRPr="00F77943">
              <w:rPr>
                <w:sz w:val="20"/>
                <w:szCs w:val="20"/>
              </w:rPr>
              <w:t xml:space="preserve">Reading &amp; Viewing </w:t>
            </w:r>
          </w:p>
        </w:tc>
        <w:tc>
          <w:tcPr>
            <w:tcW w:w="4819" w:type="dxa"/>
          </w:tcPr>
          <w:p w:rsidR="00C4412C" w:rsidRPr="00F77943" w:rsidRDefault="00C4412C" w:rsidP="000256BD">
            <w:pPr>
              <w:rPr>
                <w:sz w:val="20"/>
                <w:szCs w:val="20"/>
              </w:rPr>
            </w:pPr>
            <w:r w:rsidRPr="00F77943">
              <w:rPr>
                <w:b/>
                <w:sz w:val="20"/>
                <w:szCs w:val="20"/>
              </w:rPr>
              <w:t xml:space="preserve">EN3-3A: </w:t>
            </w:r>
            <w:r w:rsidRPr="00F77943">
              <w:rPr>
                <w:sz w:val="20"/>
                <w:szCs w:val="20"/>
              </w:rPr>
              <w:t>uses an integrated range of skills, strategies &amp; knowledge to read, view &amp; comprehend a wide range of texts in different media &amp; technologies</w:t>
            </w:r>
          </w:p>
        </w:tc>
        <w:tc>
          <w:tcPr>
            <w:tcW w:w="6803" w:type="dxa"/>
          </w:tcPr>
          <w:p w:rsidR="00C4412C" w:rsidRPr="00F77943" w:rsidRDefault="00C4412C" w:rsidP="000256BD">
            <w:pPr>
              <w:rPr>
                <w:b/>
                <w:sz w:val="20"/>
                <w:szCs w:val="20"/>
              </w:rPr>
            </w:pPr>
            <w:r w:rsidRPr="00F77943">
              <w:rPr>
                <w:b/>
                <w:sz w:val="20"/>
                <w:szCs w:val="20"/>
              </w:rPr>
              <w:t>Develop &amp; apply contextual knowledge</w:t>
            </w:r>
          </w:p>
          <w:p w:rsidR="00C4412C" w:rsidRPr="0062561E" w:rsidRDefault="00C4412C" w:rsidP="0062561E">
            <w:pPr>
              <w:pStyle w:val="ListParagraph"/>
              <w:numPr>
                <w:ilvl w:val="0"/>
                <w:numId w:val="2"/>
              </w:numPr>
              <w:rPr>
                <w:sz w:val="20"/>
                <w:szCs w:val="20"/>
              </w:rPr>
            </w:pPr>
            <w:r w:rsidRPr="00F77943">
              <w:rPr>
                <w:sz w:val="20"/>
                <w:szCs w:val="20"/>
              </w:rPr>
              <w:t xml:space="preserve">understand how texts vary in purpose, structure &amp; topic as well as the degree of formality (ACELA1504) </w:t>
            </w:r>
            <w:r w:rsidRPr="00F77943">
              <w:rPr>
                <w:b/>
                <w:noProof/>
                <w:sz w:val="20"/>
                <w:szCs w:val="20"/>
                <w:lang w:eastAsia="en-AU"/>
              </w:rPr>
              <w:drawing>
                <wp:inline distT="0" distB="0" distL="0" distR="0" wp14:anchorId="3743257B" wp14:editId="2601A239">
                  <wp:extent cx="154305" cy="154305"/>
                  <wp:effectExtent l="0" t="0" r="0" b="0"/>
                  <wp:docPr id="121" name="Picture 12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4412C" w:rsidRPr="00F77943" w:rsidRDefault="00C4412C" w:rsidP="00583692">
            <w:pPr>
              <w:rPr>
                <w:b/>
                <w:sz w:val="20"/>
                <w:szCs w:val="20"/>
              </w:rPr>
            </w:pPr>
            <w:r w:rsidRPr="00F77943">
              <w:rPr>
                <w:b/>
                <w:sz w:val="20"/>
                <w:szCs w:val="20"/>
              </w:rPr>
              <w:t>Understand &amp; apply knowledge of language forms &amp; features</w:t>
            </w:r>
          </w:p>
          <w:p w:rsidR="00C4412C" w:rsidRPr="00F77943" w:rsidRDefault="00C4412C" w:rsidP="003150C0">
            <w:pPr>
              <w:pStyle w:val="ListParagraph"/>
              <w:numPr>
                <w:ilvl w:val="0"/>
                <w:numId w:val="12"/>
              </w:numPr>
              <w:rPr>
                <w:sz w:val="20"/>
                <w:szCs w:val="20"/>
              </w:rPr>
            </w:pPr>
            <w:r w:rsidRPr="00F77943">
              <w:rPr>
                <w:sz w:val="20"/>
                <w:szCs w:val="20"/>
              </w:rPr>
              <w:t xml:space="preserve">analyse how text structures &amp; language features work together to meet the purpose of a text (ACELY1711) </w:t>
            </w:r>
            <w:r w:rsidRPr="00F77943">
              <w:rPr>
                <w:b/>
                <w:noProof/>
                <w:sz w:val="20"/>
                <w:szCs w:val="20"/>
                <w:lang w:eastAsia="en-AU"/>
              </w:rPr>
              <w:drawing>
                <wp:inline distT="0" distB="0" distL="0" distR="0" wp14:anchorId="27B92393" wp14:editId="04968118">
                  <wp:extent cx="154305" cy="154305"/>
                  <wp:effectExtent l="0" t="0" r="0" b="0"/>
                  <wp:docPr id="91" name="Picture 9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4412C" w:rsidRPr="00F77943" w:rsidRDefault="00C4412C" w:rsidP="003150C0">
            <w:pPr>
              <w:pStyle w:val="ListParagraph"/>
              <w:numPr>
                <w:ilvl w:val="0"/>
                <w:numId w:val="12"/>
              </w:numPr>
              <w:rPr>
                <w:sz w:val="20"/>
                <w:szCs w:val="20"/>
              </w:rPr>
            </w:pPr>
            <w:r w:rsidRPr="00F77943">
              <w:rPr>
                <w:sz w:val="20"/>
                <w:szCs w:val="20"/>
              </w:rPr>
              <w:t>identify the impact of first-person &amp; third-person narration on the reader/viewer</w:t>
            </w:r>
          </w:p>
          <w:p w:rsidR="00C4412C" w:rsidRPr="00F77943" w:rsidRDefault="00C4412C" w:rsidP="003150C0">
            <w:pPr>
              <w:pStyle w:val="ListParagraph"/>
              <w:numPr>
                <w:ilvl w:val="0"/>
                <w:numId w:val="12"/>
              </w:numPr>
              <w:rPr>
                <w:sz w:val="20"/>
                <w:szCs w:val="20"/>
              </w:rPr>
            </w:pPr>
            <w:r>
              <w:rPr>
                <w:sz w:val="20"/>
                <w:szCs w:val="20"/>
              </w:rPr>
              <w:t>recognise &amp; compare how composers use a range of language features, including connectives, topic sentences &amp; active &amp; passive voice, to achieve their purposes</w:t>
            </w:r>
            <w:r w:rsidRPr="00F77943">
              <w:rPr>
                <w:sz w:val="20"/>
                <w:szCs w:val="20"/>
              </w:rPr>
              <w:t xml:space="preserve"> </w:t>
            </w:r>
          </w:p>
          <w:p w:rsidR="00C4412C" w:rsidRPr="00F77943" w:rsidRDefault="00C4412C" w:rsidP="000256BD">
            <w:pPr>
              <w:rPr>
                <w:b/>
                <w:sz w:val="20"/>
                <w:szCs w:val="20"/>
              </w:rPr>
            </w:pPr>
            <w:r w:rsidRPr="00F77943">
              <w:rPr>
                <w:b/>
                <w:sz w:val="20"/>
                <w:szCs w:val="20"/>
              </w:rPr>
              <w:t>Respond to, read &amp; view texts</w:t>
            </w:r>
          </w:p>
          <w:p w:rsidR="00C4412C" w:rsidRPr="00F77943" w:rsidRDefault="00C4412C" w:rsidP="00310E27">
            <w:pPr>
              <w:pStyle w:val="ListParagraph"/>
              <w:numPr>
                <w:ilvl w:val="0"/>
                <w:numId w:val="2"/>
              </w:numPr>
              <w:rPr>
                <w:sz w:val="20"/>
                <w:szCs w:val="20"/>
              </w:rPr>
            </w:pPr>
            <w:r w:rsidRPr="00F77943">
              <w:rPr>
                <w:sz w:val="20"/>
                <w:szCs w:val="20"/>
              </w:rPr>
              <w:t xml:space="preserve">navigate &amp; read texts for specific purposes applying appropriate text processing strategies, for example, predicting &amp; confirming, monitoring meaning, skimming &amp; scanning (ACELY1702) </w:t>
            </w:r>
            <w:r w:rsidRPr="00F77943">
              <w:rPr>
                <w:b/>
                <w:noProof/>
                <w:sz w:val="20"/>
                <w:szCs w:val="20"/>
                <w:lang w:eastAsia="en-AU"/>
              </w:rPr>
              <w:drawing>
                <wp:inline distT="0" distB="0" distL="0" distR="0" wp14:anchorId="1CE31C29" wp14:editId="4FBC0B57">
                  <wp:extent cx="154305" cy="154305"/>
                  <wp:effectExtent l="0" t="0" r="0" b="0"/>
                  <wp:docPr id="92" name="Picture 92"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4412C" w:rsidRPr="00F77943" w:rsidRDefault="00C4412C" w:rsidP="00310E27">
            <w:pPr>
              <w:pStyle w:val="ListParagraph"/>
              <w:numPr>
                <w:ilvl w:val="0"/>
                <w:numId w:val="2"/>
              </w:numPr>
              <w:rPr>
                <w:sz w:val="20"/>
                <w:szCs w:val="20"/>
              </w:rPr>
            </w:pPr>
            <w:r w:rsidRPr="00F77943">
              <w:rPr>
                <w:sz w:val="20"/>
                <w:szCs w:val="20"/>
              </w:rPr>
              <w:t xml:space="preserve">use comprehension strategies to interpret &amp; analyse information &amp; ideas, comparing content from a variety of textual sources including media &amp; digital texts (ACELY1703, ACELY1713) </w:t>
            </w:r>
            <w:r w:rsidRPr="00F77943">
              <w:rPr>
                <w:b/>
                <w:noProof/>
                <w:sz w:val="20"/>
                <w:szCs w:val="20"/>
                <w:lang w:eastAsia="en-AU"/>
              </w:rPr>
              <w:drawing>
                <wp:inline distT="0" distB="0" distL="0" distR="0" wp14:anchorId="7C0BD627" wp14:editId="6D23964B">
                  <wp:extent cx="154305" cy="154305"/>
                  <wp:effectExtent l="0" t="0" r="0" b="0"/>
                  <wp:docPr id="93" name="Picture 93"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r w:rsidRPr="00F77943">
              <w:rPr>
                <w:noProof/>
                <w:sz w:val="20"/>
                <w:szCs w:val="20"/>
                <w:lang w:eastAsia="en-AU"/>
              </w:rPr>
              <w:drawing>
                <wp:inline distT="0" distB="0" distL="0" distR="0" wp14:anchorId="0949AC77" wp14:editId="6A6A1663">
                  <wp:extent cx="154305" cy="154305"/>
                  <wp:effectExtent l="0" t="0" r="0" b="0"/>
                  <wp:docPr id="96" name="Picture 96"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nformation and communication technology capabil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C4412C" w:rsidTr="002B578D">
        <w:trPr>
          <w:jc w:val="center"/>
        </w:trPr>
        <w:tc>
          <w:tcPr>
            <w:tcW w:w="794" w:type="dxa"/>
            <w:vMerge/>
          </w:tcPr>
          <w:p w:rsidR="00C4412C" w:rsidRDefault="00C4412C" w:rsidP="000256BD">
            <w:pPr>
              <w:rPr>
                <w:sz w:val="24"/>
                <w:szCs w:val="24"/>
              </w:rPr>
            </w:pPr>
          </w:p>
        </w:tc>
        <w:tc>
          <w:tcPr>
            <w:tcW w:w="3445" w:type="dxa"/>
          </w:tcPr>
          <w:p w:rsidR="00C4412C" w:rsidRPr="00F77943" w:rsidRDefault="00C4412C" w:rsidP="000256BD">
            <w:pPr>
              <w:rPr>
                <w:sz w:val="20"/>
                <w:szCs w:val="20"/>
              </w:rPr>
            </w:pPr>
            <w:r>
              <w:rPr>
                <w:sz w:val="20"/>
                <w:szCs w:val="20"/>
              </w:rPr>
              <w:t>Spelling</w:t>
            </w:r>
          </w:p>
        </w:tc>
        <w:tc>
          <w:tcPr>
            <w:tcW w:w="4819" w:type="dxa"/>
          </w:tcPr>
          <w:p w:rsidR="00C4412C" w:rsidRPr="00C4412C" w:rsidRDefault="00C4412C" w:rsidP="000256BD">
            <w:pPr>
              <w:rPr>
                <w:sz w:val="20"/>
                <w:szCs w:val="20"/>
              </w:rPr>
            </w:pPr>
            <w:r>
              <w:rPr>
                <w:b/>
                <w:sz w:val="20"/>
                <w:szCs w:val="20"/>
              </w:rPr>
              <w:t xml:space="preserve">EN3-4A: </w:t>
            </w:r>
            <w:r>
              <w:rPr>
                <w:sz w:val="20"/>
                <w:szCs w:val="20"/>
              </w:rPr>
              <w:t>draws on appropriate strategies to accurately spell familiar &amp; unfamiliar words when composing texts</w:t>
            </w:r>
          </w:p>
        </w:tc>
        <w:tc>
          <w:tcPr>
            <w:tcW w:w="6803" w:type="dxa"/>
          </w:tcPr>
          <w:p w:rsidR="00C4412C" w:rsidRDefault="00C4412C" w:rsidP="000256BD">
            <w:pPr>
              <w:rPr>
                <w:b/>
                <w:sz w:val="20"/>
                <w:szCs w:val="20"/>
              </w:rPr>
            </w:pPr>
            <w:r>
              <w:rPr>
                <w:b/>
                <w:sz w:val="20"/>
                <w:szCs w:val="20"/>
              </w:rPr>
              <w:t>Respond to &amp; compose texts</w:t>
            </w:r>
          </w:p>
          <w:p w:rsidR="00C4412C" w:rsidRDefault="00C4412C" w:rsidP="003150C0">
            <w:pPr>
              <w:pStyle w:val="ListParagraph"/>
              <w:numPr>
                <w:ilvl w:val="0"/>
                <w:numId w:val="27"/>
              </w:numPr>
              <w:rPr>
                <w:sz w:val="20"/>
                <w:szCs w:val="20"/>
              </w:rPr>
            </w:pPr>
            <w:r>
              <w:rPr>
                <w:sz w:val="20"/>
                <w:szCs w:val="20"/>
              </w:rPr>
              <w:t>integrate a range of spelling strategies &amp; conventions to accurately spell most words, including words of many syllables, when composing imaginative &amp; other texts</w:t>
            </w:r>
          </w:p>
          <w:p w:rsidR="00C4412C" w:rsidRDefault="00C4412C" w:rsidP="003150C0">
            <w:pPr>
              <w:pStyle w:val="ListParagraph"/>
              <w:numPr>
                <w:ilvl w:val="0"/>
                <w:numId w:val="27"/>
              </w:numPr>
              <w:rPr>
                <w:sz w:val="20"/>
                <w:szCs w:val="20"/>
              </w:rPr>
            </w:pPr>
            <w:r>
              <w:rPr>
                <w:sz w:val="20"/>
                <w:szCs w:val="20"/>
              </w:rPr>
              <w:t xml:space="preserve">use morphemic, visual, syntactic, semantic &amp; phonological strategies, </w:t>
            </w:r>
            <w:proofErr w:type="spellStart"/>
            <w:r>
              <w:rPr>
                <w:sz w:val="20"/>
                <w:szCs w:val="20"/>
              </w:rPr>
              <w:t>eg</w:t>
            </w:r>
            <w:proofErr w:type="spellEnd"/>
            <w:r>
              <w:rPr>
                <w:sz w:val="20"/>
                <w:szCs w:val="20"/>
              </w:rPr>
              <w:t xml:space="preserve"> recognition of letter patterns of words, when composing texts</w:t>
            </w:r>
          </w:p>
          <w:p w:rsidR="00C4412C" w:rsidRPr="00C4412C" w:rsidRDefault="00C4412C" w:rsidP="003150C0">
            <w:pPr>
              <w:pStyle w:val="ListParagraph"/>
              <w:numPr>
                <w:ilvl w:val="0"/>
                <w:numId w:val="27"/>
              </w:numPr>
              <w:rPr>
                <w:sz w:val="20"/>
                <w:szCs w:val="20"/>
              </w:rPr>
            </w:pPr>
            <w:r>
              <w:rPr>
                <w:sz w:val="20"/>
                <w:szCs w:val="20"/>
              </w:rPr>
              <w:t xml:space="preserve">demonstrate an awareness of the limitations of spell check features in digital communication </w:t>
            </w:r>
            <w:r>
              <w:rPr>
                <w:noProof/>
                <w:sz w:val="20"/>
                <w:szCs w:val="20"/>
                <w:lang w:eastAsia="en-AU"/>
              </w:rPr>
              <w:drawing>
                <wp:inline distT="0" distB="0" distL="0" distR="0" wp14:anchorId="72B34DAE">
                  <wp:extent cx="152400" cy="152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0A2B3D" w:rsidTr="002B578D">
        <w:trPr>
          <w:jc w:val="center"/>
        </w:trPr>
        <w:tc>
          <w:tcPr>
            <w:tcW w:w="794" w:type="dxa"/>
            <w:vMerge w:val="restart"/>
            <w:vAlign w:val="center"/>
          </w:tcPr>
          <w:p w:rsidR="000A2B3D" w:rsidRPr="00866074" w:rsidRDefault="000A2B3D" w:rsidP="00A15811">
            <w:pPr>
              <w:jc w:val="center"/>
              <w:rPr>
                <w:b/>
                <w:sz w:val="24"/>
                <w:szCs w:val="24"/>
              </w:rPr>
            </w:pPr>
            <w:r w:rsidRPr="00866074">
              <w:rPr>
                <w:b/>
                <w:sz w:val="24"/>
                <w:szCs w:val="24"/>
              </w:rPr>
              <w:t>B</w:t>
            </w:r>
          </w:p>
        </w:tc>
        <w:tc>
          <w:tcPr>
            <w:tcW w:w="3445" w:type="dxa"/>
          </w:tcPr>
          <w:p w:rsidR="000A2B3D" w:rsidRPr="00F77943" w:rsidRDefault="00A15811" w:rsidP="000256BD">
            <w:pPr>
              <w:rPr>
                <w:sz w:val="20"/>
                <w:szCs w:val="20"/>
              </w:rPr>
            </w:pPr>
            <w:r w:rsidRPr="00F77943">
              <w:rPr>
                <w:sz w:val="20"/>
                <w:szCs w:val="20"/>
              </w:rPr>
              <w:t>Responding &amp; Composing</w:t>
            </w:r>
          </w:p>
        </w:tc>
        <w:tc>
          <w:tcPr>
            <w:tcW w:w="4819" w:type="dxa"/>
          </w:tcPr>
          <w:p w:rsidR="000A2B3D" w:rsidRPr="00F77943" w:rsidRDefault="009B4D56" w:rsidP="000256BD">
            <w:pPr>
              <w:rPr>
                <w:sz w:val="20"/>
                <w:szCs w:val="20"/>
              </w:rPr>
            </w:pPr>
            <w:r w:rsidRPr="00F77943">
              <w:rPr>
                <w:b/>
                <w:sz w:val="20"/>
                <w:szCs w:val="20"/>
              </w:rPr>
              <w:t>EN3-5</w:t>
            </w:r>
            <w:r w:rsidR="000A2B3D" w:rsidRPr="00F77943">
              <w:rPr>
                <w:b/>
                <w:sz w:val="20"/>
                <w:szCs w:val="20"/>
              </w:rPr>
              <w:t xml:space="preserve">B: </w:t>
            </w:r>
            <w:r w:rsidRPr="00F77943">
              <w:rPr>
                <w:sz w:val="20"/>
                <w:szCs w:val="20"/>
              </w:rPr>
              <w:t>discusses how language is used to achieve a widening range of purposes for a widening range of audiences &amp; contexts</w:t>
            </w:r>
          </w:p>
        </w:tc>
        <w:tc>
          <w:tcPr>
            <w:tcW w:w="6803" w:type="dxa"/>
          </w:tcPr>
          <w:p w:rsidR="000A2B3D" w:rsidRPr="00F77943" w:rsidRDefault="000A2B3D" w:rsidP="000256BD">
            <w:pPr>
              <w:rPr>
                <w:b/>
                <w:sz w:val="20"/>
                <w:szCs w:val="20"/>
              </w:rPr>
            </w:pPr>
            <w:r w:rsidRPr="00F77943">
              <w:rPr>
                <w:b/>
                <w:sz w:val="20"/>
                <w:szCs w:val="20"/>
              </w:rPr>
              <w:t>Develop &amp; apply contextual knowledge</w:t>
            </w:r>
          </w:p>
          <w:p w:rsidR="00095B91" w:rsidRPr="00F77943" w:rsidRDefault="00331769" w:rsidP="00310E27">
            <w:pPr>
              <w:pStyle w:val="ListParagraph"/>
              <w:numPr>
                <w:ilvl w:val="0"/>
                <w:numId w:val="3"/>
              </w:numPr>
              <w:rPr>
                <w:sz w:val="20"/>
                <w:szCs w:val="20"/>
              </w:rPr>
            </w:pPr>
            <w:r w:rsidRPr="00F77943">
              <w:rPr>
                <w:sz w:val="20"/>
                <w:szCs w:val="20"/>
              </w:rPr>
              <w:t>identify &amp; discuss how own texts have been str</w:t>
            </w:r>
            <w:r w:rsidR="00095B91" w:rsidRPr="00F77943">
              <w:rPr>
                <w:sz w:val="20"/>
                <w:szCs w:val="20"/>
              </w:rPr>
              <w:t>uctured to achieve their purpose</w:t>
            </w:r>
            <w:r w:rsidR="00AC2CB7">
              <w:rPr>
                <w:sz w:val="20"/>
                <w:szCs w:val="20"/>
              </w:rPr>
              <w:t xml:space="preserve"> &amp; discuss ways of using conventions of language to shape readers’ &amp; viewers’ understanding of texts</w:t>
            </w:r>
          </w:p>
          <w:p w:rsidR="000A2B3D" w:rsidRPr="00F77943" w:rsidRDefault="00095B91" w:rsidP="00095B91">
            <w:pPr>
              <w:rPr>
                <w:b/>
                <w:sz w:val="20"/>
                <w:szCs w:val="20"/>
              </w:rPr>
            </w:pPr>
            <w:r w:rsidRPr="00F77943">
              <w:rPr>
                <w:b/>
                <w:sz w:val="20"/>
                <w:szCs w:val="20"/>
              </w:rPr>
              <w:t>Understand &amp; apply knowledge of language forms &amp; features</w:t>
            </w:r>
            <w:r w:rsidR="00331769" w:rsidRPr="00F77943">
              <w:rPr>
                <w:b/>
                <w:sz w:val="20"/>
                <w:szCs w:val="20"/>
              </w:rPr>
              <w:t xml:space="preserve"> </w:t>
            </w:r>
          </w:p>
          <w:p w:rsidR="00095B91" w:rsidRPr="00F77943" w:rsidRDefault="00AC2CB7" w:rsidP="00310E27">
            <w:pPr>
              <w:pStyle w:val="ListParagraph"/>
              <w:numPr>
                <w:ilvl w:val="0"/>
                <w:numId w:val="3"/>
              </w:numPr>
              <w:rPr>
                <w:sz w:val="20"/>
                <w:szCs w:val="20"/>
              </w:rPr>
            </w:pPr>
            <w:r>
              <w:rPr>
                <w:sz w:val="20"/>
                <w:szCs w:val="20"/>
              </w:rPr>
              <w:t xml:space="preserve">identify &amp; explain characteristic text structures &amp; language features are used in imaginative, informative &amp; persuasive texts to meet the purpose of the text (ACELY1701) </w:t>
            </w:r>
            <w:r>
              <w:rPr>
                <w:noProof/>
                <w:sz w:val="20"/>
                <w:szCs w:val="20"/>
                <w:lang w:eastAsia="en-AU"/>
              </w:rPr>
              <w:drawing>
                <wp:inline distT="0" distB="0" distL="0" distR="0" wp14:anchorId="1C44F15A">
                  <wp:extent cx="152400" cy="152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0A2B3D" w:rsidRPr="00F77943" w:rsidRDefault="000A2B3D" w:rsidP="000256BD">
            <w:pPr>
              <w:rPr>
                <w:b/>
                <w:sz w:val="20"/>
                <w:szCs w:val="20"/>
              </w:rPr>
            </w:pPr>
            <w:r w:rsidRPr="00F77943">
              <w:rPr>
                <w:b/>
                <w:sz w:val="20"/>
                <w:szCs w:val="20"/>
              </w:rPr>
              <w:t>Respond to &amp; compose texts</w:t>
            </w:r>
          </w:p>
          <w:p w:rsidR="000A2B3D" w:rsidRPr="00F77943" w:rsidRDefault="006C76E3" w:rsidP="00310E27">
            <w:pPr>
              <w:pStyle w:val="ListParagraph"/>
              <w:numPr>
                <w:ilvl w:val="0"/>
                <w:numId w:val="3"/>
              </w:numPr>
              <w:rPr>
                <w:sz w:val="20"/>
                <w:szCs w:val="20"/>
              </w:rPr>
            </w:pPr>
            <w:r w:rsidRPr="00F77943">
              <w:rPr>
                <w:sz w:val="20"/>
                <w:szCs w:val="20"/>
              </w:rPr>
              <w:t>compose more complex texts using a variety of forms appropriate to purpose &amp; audience</w:t>
            </w:r>
          </w:p>
          <w:p w:rsidR="006C76E3" w:rsidRPr="00F77943" w:rsidRDefault="006B666A" w:rsidP="00310E27">
            <w:pPr>
              <w:pStyle w:val="ListParagraph"/>
              <w:numPr>
                <w:ilvl w:val="0"/>
                <w:numId w:val="3"/>
              </w:numPr>
              <w:rPr>
                <w:sz w:val="20"/>
                <w:szCs w:val="20"/>
              </w:rPr>
            </w:pPr>
            <w:r>
              <w:rPr>
                <w:sz w:val="20"/>
                <w:szCs w:val="20"/>
              </w:rPr>
              <w:t xml:space="preserve">consider &amp; develop sustained arguments &amp; discussions supported by </w:t>
            </w:r>
            <w:r>
              <w:rPr>
                <w:sz w:val="20"/>
                <w:szCs w:val="20"/>
              </w:rPr>
              <w:lastRenderedPageBreak/>
              <w:t xml:space="preserve">evidence </w:t>
            </w:r>
            <w:r>
              <w:rPr>
                <w:noProof/>
                <w:sz w:val="20"/>
                <w:szCs w:val="20"/>
                <w:lang w:eastAsia="en-AU"/>
              </w:rPr>
              <w:drawing>
                <wp:inline distT="0" distB="0" distL="0" distR="0" wp14:anchorId="7542AD4B">
                  <wp:extent cx="152400" cy="1524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0A2B3D" w:rsidTr="002B578D">
        <w:trPr>
          <w:jc w:val="center"/>
        </w:trPr>
        <w:tc>
          <w:tcPr>
            <w:tcW w:w="794" w:type="dxa"/>
            <w:vMerge/>
            <w:vAlign w:val="center"/>
          </w:tcPr>
          <w:p w:rsidR="000A2B3D" w:rsidRDefault="000A2B3D" w:rsidP="000256BD">
            <w:pPr>
              <w:jc w:val="center"/>
              <w:rPr>
                <w:sz w:val="24"/>
                <w:szCs w:val="24"/>
              </w:rPr>
            </w:pPr>
          </w:p>
        </w:tc>
        <w:tc>
          <w:tcPr>
            <w:tcW w:w="3445" w:type="dxa"/>
          </w:tcPr>
          <w:p w:rsidR="000A2B3D" w:rsidRPr="00F77943" w:rsidRDefault="0028184D" w:rsidP="000256BD">
            <w:pPr>
              <w:rPr>
                <w:sz w:val="20"/>
                <w:szCs w:val="20"/>
              </w:rPr>
            </w:pPr>
            <w:r w:rsidRPr="00F77943">
              <w:rPr>
                <w:sz w:val="20"/>
                <w:szCs w:val="20"/>
              </w:rPr>
              <w:t xml:space="preserve">Grammar, </w:t>
            </w:r>
            <w:r w:rsidR="00A15811" w:rsidRPr="00F77943">
              <w:rPr>
                <w:sz w:val="20"/>
                <w:szCs w:val="20"/>
              </w:rPr>
              <w:t>Punctuation</w:t>
            </w:r>
            <w:r w:rsidRPr="00F77943">
              <w:rPr>
                <w:sz w:val="20"/>
                <w:szCs w:val="20"/>
              </w:rPr>
              <w:t xml:space="preserve"> &amp; Vocabulary</w:t>
            </w:r>
          </w:p>
        </w:tc>
        <w:tc>
          <w:tcPr>
            <w:tcW w:w="4819" w:type="dxa"/>
          </w:tcPr>
          <w:p w:rsidR="000A2B3D" w:rsidRPr="00F77943" w:rsidRDefault="0028184D" w:rsidP="000256BD">
            <w:pPr>
              <w:rPr>
                <w:sz w:val="20"/>
                <w:szCs w:val="20"/>
              </w:rPr>
            </w:pPr>
            <w:r w:rsidRPr="00F77943">
              <w:rPr>
                <w:b/>
                <w:sz w:val="20"/>
                <w:szCs w:val="20"/>
              </w:rPr>
              <w:t>EN3-6</w:t>
            </w:r>
            <w:r w:rsidR="000A2B3D" w:rsidRPr="00F77943">
              <w:rPr>
                <w:b/>
                <w:sz w:val="20"/>
                <w:szCs w:val="20"/>
              </w:rPr>
              <w:t xml:space="preserve">B: </w:t>
            </w:r>
            <w:r w:rsidRPr="00F77943">
              <w:rPr>
                <w:sz w:val="20"/>
                <w:szCs w:val="20"/>
              </w:rPr>
              <w:t>uses knowledge of sentence structure, grammar, punctuation &amp; vocabulary to respond to &amp; compose clear &amp; cohesive texts in different media &amp; technologies</w:t>
            </w:r>
          </w:p>
        </w:tc>
        <w:tc>
          <w:tcPr>
            <w:tcW w:w="6803" w:type="dxa"/>
          </w:tcPr>
          <w:p w:rsidR="000A2B3D" w:rsidRPr="00F77943" w:rsidRDefault="000A2B3D" w:rsidP="000256BD">
            <w:pPr>
              <w:rPr>
                <w:b/>
                <w:sz w:val="20"/>
                <w:szCs w:val="20"/>
              </w:rPr>
            </w:pPr>
            <w:r w:rsidRPr="00F77943">
              <w:rPr>
                <w:b/>
                <w:sz w:val="20"/>
                <w:szCs w:val="20"/>
              </w:rPr>
              <w:t>Develop &amp; apply contextual knowledge</w:t>
            </w:r>
            <w:r w:rsidRPr="00F77943">
              <w:rPr>
                <w:sz w:val="20"/>
                <w:szCs w:val="20"/>
              </w:rPr>
              <w:t xml:space="preserve"> </w:t>
            </w:r>
          </w:p>
          <w:p w:rsidR="000A2B3D" w:rsidRPr="00F77943" w:rsidRDefault="0028184D" w:rsidP="00310E27">
            <w:pPr>
              <w:pStyle w:val="ListParagraph"/>
              <w:numPr>
                <w:ilvl w:val="0"/>
                <w:numId w:val="4"/>
              </w:numPr>
              <w:rPr>
                <w:sz w:val="20"/>
                <w:szCs w:val="20"/>
              </w:rPr>
            </w:pPr>
            <w:r w:rsidRPr="00F77943">
              <w:rPr>
                <w:sz w:val="20"/>
                <w:szCs w:val="20"/>
              </w:rPr>
              <w:t>understand that language is structured to create meaning according to audience, purpose &amp; context</w:t>
            </w:r>
          </w:p>
          <w:p w:rsidR="0028184D" w:rsidRPr="00F77943" w:rsidRDefault="0028184D" w:rsidP="00310E27">
            <w:pPr>
              <w:pStyle w:val="ListParagraph"/>
              <w:numPr>
                <w:ilvl w:val="0"/>
                <w:numId w:val="4"/>
              </w:numPr>
              <w:rPr>
                <w:sz w:val="20"/>
                <w:szCs w:val="20"/>
              </w:rPr>
            </w:pPr>
            <w:r w:rsidRPr="00F77943">
              <w:rPr>
                <w:sz w:val="20"/>
                <w:szCs w:val="20"/>
              </w:rPr>
              <w:t>understand that choices in grammar, punctuation &amp; vocabulary contribute to the effectiveness of texts</w:t>
            </w:r>
          </w:p>
          <w:p w:rsidR="000A2B3D" w:rsidRPr="00F77943" w:rsidRDefault="000A2B3D" w:rsidP="000256BD">
            <w:pPr>
              <w:rPr>
                <w:b/>
                <w:sz w:val="20"/>
                <w:szCs w:val="20"/>
              </w:rPr>
            </w:pPr>
            <w:r w:rsidRPr="00F77943">
              <w:rPr>
                <w:b/>
                <w:sz w:val="20"/>
                <w:szCs w:val="20"/>
              </w:rPr>
              <w:t>Understand &amp; apply knowledge of language forms &amp; features</w:t>
            </w:r>
          </w:p>
          <w:p w:rsidR="000A2B3D" w:rsidRPr="00F77943" w:rsidRDefault="0096795C" w:rsidP="00310E27">
            <w:pPr>
              <w:pStyle w:val="ListParagraph"/>
              <w:numPr>
                <w:ilvl w:val="0"/>
                <w:numId w:val="5"/>
              </w:numPr>
              <w:rPr>
                <w:sz w:val="20"/>
                <w:szCs w:val="20"/>
              </w:rPr>
            </w:pPr>
            <w:r w:rsidRPr="00F77943">
              <w:rPr>
                <w:sz w:val="20"/>
                <w:szCs w:val="20"/>
              </w:rPr>
              <w:t>identify &amp; explain how choices in language, for example modality, emphasis, repetition &amp; metaphor, influence personal response to different texts</w:t>
            </w:r>
          </w:p>
          <w:p w:rsidR="000A2B3D" w:rsidRPr="00F77943" w:rsidRDefault="00DA4530" w:rsidP="00310E27">
            <w:pPr>
              <w:pStyle w:val="ListParagraph"/>
              <w:numPr>
                <w:ilvl w:val="0"/>
                <w:numId w:val="5"/>
              </w:numPr>
              <w:rPr>
                <w:sz w:val="20"/>
                <w:szCs w:val="20"/>
              </w:rPr>
            </w:pPr>
            <w:r>
              <w:rPr>
                <w:sz w:val="20"/>
                <w:szCs w:val="20"/>
              </w:rPr>
              <w:t xml:space="preserve">experiment using a range of language features, </w:t>
            </w:r>
            <w:proofErr w:type="spellStart"/>
            <w:r>
              <w:rPr>
                <w:sz w:val="20"/>
                <w:szCs w:val="20"/>
              </w:rPr>
              <w:t>eg</w:t>
            </w:r>
            <w:proofErr w:type="spellEnd"/>
            <w:r>
              <w:rPr>
                <w:sz w:val="20"/>
                <w:szCs w:val="20"/>
              </w:rPr>
              <w:t xml:space="preserve"> connectives, topic sentences, active &amp; passive voice &amp; nominalisation</w:t>
            </w:r>
          </w:p>
          <w:p w:rsidR="00AD73E6" w:rsidRPr="00F77943" w:rsidRDefault="00AD73E6" w:rsidP="00AD73E6">
            <w:pPr>
              <w:rPr>
                <w:b/>
                <w:sz w:val="20"/>
                <w:szCs w:val="20"/>
              </w:rPr>
            </w:pPr>
            <w:r w:rsidRPr="00F77943">
              <w:rPr>
                <w:b/>
                <w:sz w:val="20"/>
                <w:szCs w:val="20"/>
              </w:rPr>
              <w:t>Understand &amp; apply knowledge of vocabulary</w:t>
            </w:r>
          </w:p>
          <w:p w:rsidR="00200D39" w:rsidRPr="00F77943" w:rsidRDefault="00200D39" w:rsidP="003150C0">
            <w:pPr>
              <w:pStyle w:val="ListParagraph"/>
              <w:numPr>
                <w:ilvl w:val="0"/>
                <w:numId w:val="13"/>
              </w:numPr>
              <w:rPr>
                <w:sz w:val="20"/>
                <w:szCs w:val="20"/>
              </w:rPr>
            </w:pPr>
            <w:r w:rsidRPr="00F77943">
              <w:rPr>
                <w:sz w:val="20"/>
                <w:szCs w:val="20"/>
              </w:rPr>
              <w:t>understand the use of vocabulary to express greater precision of meaning &amp; know that words can have different meanings in different contexts (ACELA1512)</w:t>
            </w:r>
          </w:p>
          <w:p w:rsidR="00200D39" w:rsidRPr="00F77943" w:rsidRDefault="00200D39" w:rsidP="003150C0">
            <w:pPr>
              <w:pStyle w:val="ListParagraph"/>
              <w:numPr>
                <w:ilvl w:val="0"/>
                <w:numId w:val="13"/>
              </w:numPr>
              <w:rPr>
                <w:sz w:val="20"/>
                <w:szCs w:val="20"/>
              </w:rPr>
            </w:pPr>
            <w:r w:rsidRPr="00F77943">
              <w:rPr>
                <w:sz w:val="20"/>
                <w:szCs w:val="20"/>
              </w:rPr>
              <w:t>investigate how vocabulary choices, including evaluative language can express shades of meaning, feeling &amp; opinion (ACELA1525)</w:t>
            </w:r>
          </w:p>
          <w:p w:rsidR="000A2B3D" w:rsidRPr="00F77943" w:rsidRDefault="000A2B3D" w:rsidP="000256BD">
            <w:pPr>
              <w:rPr>
                <w:b/>
                <w:sz w:val="20"/>
                <w:szCs w:val="20"/>
              </w:rPr>
            </w:pPr>
            <w:r w:rsidRPr="00F77943">
              <w:rPr>
                <w:b/>
                <w:sz w:val="20"/>
                <w:szCs w:val="20"/>
              </w:rPr>
              <w:t>Respond to &amp; compose texts</w:t>
            </w:r>
          </w:p>
          <w:p w:rsidR="000A2B3D" w:rsidRPr="00F77943" w:rsidRDefault="00EB4246" w:rsidP="00310E27">
            <w:pPr>
              <w:pStyle w:val="ListParagraph"/>
              <w:numPr>
                <w:ilvl w:val="0"/>
                <w:numId w:val="4"/>
              </w:numPr>
              <w:rPr>
                <w:sz w:val="20"/>
                <w:szCs w:val="20"/>
              </w:rPr>
            </w:pPr>
            <w:r w:rsidRPr="00F77943">
              <w:rPr>
                <w:sz w:val="20"/>
                <w:szCs w:val="20"/>
              </w:rPr>
              <w:t xml:space="preserve">select appropriate language for a purpose, </w:t>
            </w:r>
            <w:proofErr w:type="spellStart"/>
            <w:r w:rsidRPr="00F77943">
              <w:rPr>
                <w:sz w:val="20"/>
                <w:szCs w:val="20"/>
              </w:rPr>
              <w:t>eg</w:t>
            </w:r>
            <w:proofErr w:type="spellEnd"/>
            <w:r w:rsidRPr="00F77943">
              <w:rPr>
                <w:sz w:val="20"/>
                <w:szCs w:val="20"/>
              </w:rPr>
              <w:t xml:space="preserve"> descriptive, persuasive, technical, evaluative, emotive &amp; colloquial, when composing texts</w:t>
            </w:r>
          </w:p>
        </w:tc>
      </w:tr>
      <w:tr w:rsidR="000A2B3D" w:rsidTr="002B578D">
        <w:trPr>
          <w:jc w:val="center"/>
        </w:trPr>
        <w:tc>
          <w:tcPr>
            <w:tcW w:w="794" w:type="dxa"/>
            <w:vAlign w:val="center"/>
          </w:tcPr>
          <w:p w:rsidR="000A2B3D" w:rsidRPr="00B635B5" w:rsidRDefault="000A2B3D" w:rsidP="000256BD">
            <w:pPr>
              <w:jc w:val="center"/>
              <w:rPr>
                <w:b/>
                <w:sz w:val="24"/>
                <w:szCs w:val="24"/>
              </w:rPr>
            </w:pPr>
            <w:r w:rsidRPr="00B635B5">
              <w:rPr>
                <w:b/>
                <w:sz w:val="24"/>
                <w:szCs w:val="24"/>
              </w:rPr>
              <w:t>C</w:t>
            </w:r>
          </w:p>
        </w:tc>
        <w:tc>
          <w:tcPr>
            <w:tcW w:w="3445" w:type="dxa"/>
          </w:tcPr>
          <w:p w:rsidR="000A2B3D" w:rsidRPr="00F77943" w:rsidRDefault="00A15811" w:rsidP="000256BD">
            <w:pPr>
              <w:rPr>
                <w:sz w:val="20"/>
                <w:szCs w:val="20"/>
              </w:rPr>
            </w:pPr>
            <w:r w:rsidRPr="00F77943">
              <w:rPr>
                <w:sz w:val="20"/>
                <w:szCs w:val="20"/>
              </w:rPr>
              <w:t>Thinking Imaginatively,</w:t>
            </w:r>
            <w:r w:rsidR="000A2B3D" w:rsidRPr="00F77943">
              <w:rPr>
                <w:sz w:val="20"/>
                <w:szCs w:val="20"/>
              </w:rPr>
              <w:t xml:space="preserve"> Creatively</w:t>
            </w:r>
            <w:r w:rsidRPr="00F77943">
              <w:rPr>
                <w:sz w:val="20"/>
                <w:szCs w:val="20"/>
              </w:rPr>
              <w:t>, Interpretively &amp; Critically</w:t>
            </w:r>
          </w:p>
        </w:tc>
        <w:tc>
          <w:tcPr>
            <w:tcW w:w="4819" w:type="dxa"/>
          </w:tcPr>
          <w:p w:rsidR="000A2B3D" w:rsidRPr="00F77943" w:rsidRDefault="00372561" w:rsidP="000256BD">
            <w:pPr>
              <w:rPr>
                <w:sz w:val="20"/>
                <w:szCs w:val="20"/>
              </w:rPr>
            </w:pPr>
            <w:r w:rsidRPr="00F77943">
              <w:rPr>
                <w:b/>
                <w:sz w:val="20"/>
                <w:szCs w:val="20"/>
              </w:rPr>
              <w:t>EN3-7</w:t>
            </w:r>
            <w:r w:rsidR="000A2B3D" w:rsidRPr="00F77943">
              <w:rPr>
                <w:b/>
                <w:sz w:val="20"/>
                <w:szCs w:val="20"/>
              </w:rPr>
              <w:t xml:space="preserve">C: </w:t>
            </w:r>
            <w:r w:rsidR="002B6011" w:rsidRPr="00F77943">
              <w:rPr>
                <w:sz w:val="20"/>
                <w:szCs w:val="20"/>
              </w:rPr>
              <w:t>thinks imaginatively, creatively, interpretively &amp; critically about information &amp; ideas &amp; identifies connections between texts when responding to &amp; composing texts</w:t>
            </w:r>
          </w:p>
        </w:tc>
        <w:tc>
          <w:tcPr>
            <w:tcW w:w="6803" w:type="dxa"/>
          </w:tcPr>
          <w:p w:rsidR="000A2B3D" w:rsidRPr="00F77943" w:rsidRDefault="000A2B3D" w:rsidP="000256BD">
            <w:pPr>
              <w:rPr>
                <w:b/>
                <w:sz w:val="20"/>
                <w:szCs w:val="20"/>
              </w:rPr>
            </w:pPr>
            <w:r w:rsidRPr="00F77943">
              <w:rPr>
                <w:b/>
                <w:sz w:val="20"/>
                <w:szCs w:val="20"/>
              </w:rPr>
              <w:t>Engage personally with texts</w:t>
            </w:r>
          </w:p>
          <w:p w:rsidR="000A2B3D" w:rsidRPr="00F77943" w:rsidRDefault="00AC6F06" w:rsidP="003150C0">
            <w:pPr>
              <w:pStyle w:val="ListParagraph"/>
              <w:numPr>
                <w:ilvl w:val="0"/>
                <w:numId w:val="6"/>
              </w:numPr>
              <w:rPr>
                <w:sz w:val="20"/>
                <w:szCs w:val="20"/>
              </w:rPr>
            </w:pPr>
            <w:r w:rsidRPr="00F77943">
              <w:rPr>
                <w:sz w:val="20"/>
                <w:szCs w:val="20"/>
              </w:rPr>
              <w:t>think critically about aspects of texts such as ideas &amp; events</w:t>
            </w:r>
          </w:p>
          <w:p w:rsidR="000A2B3D" w:rsidRPr="00F77943" w:rsidRDefault="000A2B3D" w:rsidP="000256BD">
            <w:pPr>
              <w:rPr>
                <w:b/>
                <w:sz w:val="20"/>
                <w:szCs w:val="20"/>
              </w:rPr>
            </w:pPr>
            <w:r w:rsidRPr="00F77943">
              <w:rPr>
                <w:b/>
                <w:sz w:val="20"/>
                <w:szCs w:val="20"/>
              </w:rPr>
              <w:t>Respond to &amp; compose texts</w:t>
            </w:r>
          </w:p>
          <w:p w:rsidR="00AC6F06" w:rsidRPr="00F77943" w:rsidRDefault="00AC6F06" w:rsidP="003150C0">
            <w:pPr>
              <w:pStyle w:val="ListParagraph"/>
              <w:numPr>
                <w:ilvl w:val="0"/>
                <w:numId w:val="6"/>
              </w:numPr>
              <w:rPr>
                <w:sz w:val="20"/>
                <w:szCs w:val="20"/>
              </w:rPr>
            </w:pPr>
            <w:r w:rsidRPr="00F77943">
              <w:rPr>
                <w:sz w:val="20"/>
                <w:szCs w:val="20"/>
              </w:rPr>
              <w:t>adapt aspects of print or media texts to create new texts by thinking creatively &amp; imaginativ</w:t>
            </w:r>
            <w:r w:rsidR="00BA45BE">
              <w:rPr>
                <w:sz w:val="20"/>
                <w:szCs w:val="20"/>
              </w:rPr>
              <w:t xml:space="preserve">ely </w:t>
            </w:r>
            <w:r w:rsidRPr="00F77943">
              <w:rPr>
                <w:b/>
                <w:noProof/>
                <w:sz w:val="20"/>
                <w:szCs w:val="20"/>
                <w:lang w:eastAsia="en-AU"/>
              </w:rPr>
              <w:drawing>
                <wp:inline distT="0" distB="0" distL="0" distR="0" wp14:anchorId="611D8BF7" wp14:editId="458F5E71">
                  <wp:extent cx="154305" cy="154305"/>
                  <wp:effectExtent l="0" t="0" r="0" b="0"/>
                  <wp:docPr id="102" name="Picture 102"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77943">
              <w:rPr>
                <w:sz w:val="20"/>
                <w:szCs w:val="20"/>
              </w:rPr>
              <w:t xml:space="preserve">  </w:t>
            </w:r>
          </w:p>
        </w:tc>
      </w:tr>
      <w:tr w:rsidR="000A2B3D" w:rsidTr="002B578D">
        <w:trPr>
          <w:jc w:val="center"/>
        </w:trPr>
        <w:tc>
          <w:tcPr>
            <w:tcW w:w="794" w:type="dxa"/>
            <w:vAlign w:val="center"/>
          </w:tcPr>
          <w:p w:rsidR="000A2B3D" w:rsidRPr="00F604BE" w:rsidRDefault="000A2B3D" w:rsidP="000256BD">
            <w:pPr>
              <w:jc w:val="center"/>
              <w:rPr>
                <w:b/>
                <w:sz w:val="24"/>
                <w:szCs w:val="24"/>
              </w:rPr>
            </w:pPr>
            <w:r w:rsidRPr="00F604BE">
              <w:rPr>
                <w:b/>
                <w:sz w:val="24"/>
                <w:szCs w:val="24"/>
              </w:rPr>
              <w:t>D</w:t>
            </w:r>
          </w:p>
        </w:tc>
        <w:tc>
          <w:tcPr>
            <w:tcW w:w="3445" w:type="dxa"/>
          </w:tcPr>
          <w:p w:rsidR="000A2B3D" w:rsidRPr="00F77943" w:rsidRDefault="000A2B3D" w:rsidP="000256BD">
            <w:pPr>
              <w:rPr>
                <w:sz w:val="20"/>
                <w:szCs w:val="20"/>
              </w:rPr>
            </w:pPr>
            <w:r w:rsidRPr="00F77943">
              <w:rPr>
                <w:sz w:val="20"/>
                <w:szCs w:val="20"/>
              </w:rPr>
              <w:t>Expressing Themselves</w:t>
            </w:r>
          </w:p>
        </w:tc>
        <w:tc>
          <w:tcPr>
            <w:tcW w:w="4819" w:type="dxa"/>
          </w:tcPr>
          <w:p w:rsidR="000A2B3D" w:rsidRPr="00F77943" w:rsidRDefault="00AC6F06" w:rsidP="000256BD">
            <w:pPr>
              <w:rPr>
                <w:sz w:val="20"/>
                <w:szCs w:val="20"/>
              </w:rPr>
            </w:pPr>
            <w:r w:rsidRPr="00F77943">
              <w:rPr>
                <w:b/>
                <w:sz w:val="20"/>
                <w:szCs w:val="20"/>
              </w:rPr>
              <w:t>EN3</w:t>
            </w:r>
            <w:r w:rsidR="00CB491E" w:rsidRPr="00F77943">
              <w:rPr>
                <w:b/>
                <w:sz w:val="20"/>
                <w:szCs w:val="20"/>
              </w:rPr>
              <w:t>-8</w:t>
            </w:r>
            <w:r w:rsidR="000A2B3D" w:rsidRPr="00F77943">
              <w:rPr>
                <w:b/>
                <w:sz w:val="20"/>
                <w:szCs w:val="20"/>
              </w:rPr>
              <w:t xml:space="preserve">D: </w:t>
            </w:r>
            <w:r w:rsidR="00D83CEE" w:rsidRPr="00F77943">
              <w:rPr>
                <w:sz w:val="20"/>
                <w:szCs w:val="20"/>
              </w:rPr>
              <w:t>identifies &amp; considers how different viewpoints of their world, including aspects of culture are represented in texts</w:t>
            </w:r>
          </w:p>
        </w:tc>
        <w:tc>
          <w:tcPr>
            <w:tcW w:w="6803" w:type="dxa"/>
          </w:tcPr>
          <w:p w:rsidR="000A2B3D" w:rsidRPr="00F77943" w:rsidRDefault="000A2B3D" w:rsidP="000256BD">
            <w:pPr>
              <w:rPr>
                <w:b/>
                <w:sz w:val="20"/>
                <w:szCs w:val="20"/>
              </w:rPr>
            </w:pPr>
            <w:r w:rsidRPr="00F77943">
              <w:rPr>
                <w:b/>
                <w:sz w:val="20"/>
                <w:szCs w:val="20"/>
              </w:rPr>
              <w:t>Develop &amp; apply contextual knowledge</w:t>
            </w:r>
          </w:p>
          <w:p w:rsidR="000A2B3D" w:rsidRPr="00F77943" w:rsidRDefault="003A7067" w:rsidP="003150C0">
            <w:pPr>
              <w:pStyle w:val="ListParagraph"/>
              <w:numPr>
                <w:ilvl w:val="0"/>
                <w:numId w:val="7"/>
              </w:numPr>
              <w:rPr>
                <w:sz w:val="20"/>
                <w:szCs w:val="20"/>
              </w:rPr>
            </w:pPr>
            <w:r>
              <w:rPr>
                <w:sz w:val="20"/>
                <w:szCs w:val="20"/>
              </w:rPr>
              <w:t>make connections between students’ own experiences &amp; those of characters &amp; events represented in texts drawn from different historical, social &amp; cultural contexts (ACELT1613)</w:t>
            </w:r>
          </w:p>
          <w:p w:rsidR="000A2B3D" w:rsidRPr="00F77943" w:rsidRDefault="000A2B3D" w:rsidP="000256BD">
            <w:pPr>
              <w:rPr>
                <w:b/>
                <w:sz w:val="20"/>
                <w:szCs w:val="20"/>
              </w:rPr>
            </w:pPr>
            <w:r w:rsidRPr="00F77943">
              <w:rPr>
                <w:b/>
                <w:sz w:val="20"/>
                <w:szCs w:val="20"/>
              </w:rPr>
              <w:t>Respond to &amp; compose texts</w:t>
            </w:r>
          </w:p>
          <w:p w:rsidR="000A2B3D" w:rsidRPr="00F77943" w:rsidRDefault="003A7067" w:rsidP="003150C0">
            <w:pPr>
              <w:pStyle w:val="ListParagraph"/>
              <w:numPr>
                <w:ilvl w:val="0"/>
                <w:numId w:val="7"/>
              </w:numPr>
              <w:rPr>
                <w:sz w:val="20"/>
                <w:szCs w:val="20"/>
              </w:rPr>
            </w:pPr>
            <w:r>
              <w:rPr>
                <w:sz w:val="20"/>
                <w:szCs w:val="20"/>
              </w:rPr>
              <w:t>identify &amp; describe the representation of people, places &amp; events in film &amp; the media</w:t>
            </w:r>
          </w:p>
        </w:tc>
      </w:tr>
      <w:tr w:rsidR="000A2B3D" w:rsidTr="002B578D">
        <w:trPr>
          <w:jc w:val="center"/>
        </w:trPr>
        <w:tc>
          <w:tcPr>
            <w:tcW w:w="794" w:type="dxa"/>
            <w:vAlign w:val="center"/>
          </w:tcPr>
          <w:p w:rsidR="000A2B3D" w:rsidRPr="00F604BE" w:rsidRDefault="000A2B3D" w:rsidP="000256BD">
            <w:pPr>
              <w:jc w:val="center"/>
              <w:rPr>
                <w:b/>
                <w:sz w:val="24"/>
                <w:szCs w:val="24"/>
              </w:rPr>
            </w:pPr>
            <w:r w:rsidRPr="00F604BE">
              <w:rPr>
                <w:b/>
                <w:sz w:val="24"/>
                <w:szCs w:val="24"/>
              </w:rPr>
              <w:t>E</w:t>
            </w:r>
          </w:p>
        </w:tc>
        <w:tc>
          <w:tcPr>
            <w:tcW w:w="3445" w:type="dxa"/>
          </w:tcPr>
          <w:p w:rsidR="000A2B3D" w:rsidRPr="00F77943" w:rsidRDefault="000A2B3D" w:rsidP="000256BD">
            <w:pPr>
              <w:rPr>
                <w:sz w:val="20"/>
                <w:szCs w:val="20"/>
              </w:rPr>
            </w:pPr>
            <w:r w:rsidRPr="00F77943">
              <w:rPr>
                <w:sz w:val="20"/>
                <w:szCs w:val="20"/>
              </w:rPr>
              <w:t>Reflecting on Learning</w:t>
            </w:r>
          </w:p>
        </w:tc>
        <w:tc>
          <w:tcPr>
            <w:tcW w:w="4819" w:type="dxa"/>
          </w:tcPr>
          <w:p w:rsidR="000A2B3D" w:rsidRPr="00F77943" w:rsidRDefault="000A2B3D" w:rsidP="000256BD">
            <w:pPr>
              <w:rPr>
                <w:sz w:val="20"/>
                <w:szCs w:val="20"/>
              </w:rPr>
            </w:pPr>
            <w:r w:rsidRPr="00F77943">
              <w:rPr>
                <w:b/>
                <w:sz w:val="20"/>
                <w:szCs w:val="20"/>
              </w:rPr>
              <w:t xml:space="preserve">ENe-12E: </w:t>
            </w:r>
            <w:r w:rsidRPr="00F77943">
              <w:rPr>
                <w:sz w:val="20"/>
                <w:szCs w:val="20"/>
              </w:rPr>
              <w:t>demonstrates awareness of how to reflect on aspects of their own &amp; others’ learning</w:t>
            </w:r>
          </w:p>
        </w:tc>
        <w:tc>
          <w:tcPr>
            <w:tcW w:w="6803" w:type="dxa"/>
          </w:tcPr>
          <w:p w:rsidR="000A2B3D" w:rsidRPr="00F77943" w:rsidRDefault="006C4FE5" w:rsidP="000256BD">
            <w:pPr>
              <w:rPr>
                <w:b/>
                <w:sz w:val="20"/>
                <w:szCs w:val="20"/>
              </w:rPr>
            </w:pPr>
            <w:r w:rsidRPr="00F77943">
              <w:rPr>
                <w:b/>
                <w:sz w:val="20"/>
                <w:szCs w:val="20"/>
              </w:rPr>
              <w:t>Respond to &amp; compose texts</w:t>
            </w:r>
          </w:p>
          <w:p w:rsidR="000A2B3D" w:rsidRPr="00F77943" w:rsidRDefault="006C4FE5" w:rsidP="003150C0">
            <w:pPr>
              <w:pStyle w:val="ListParagraph"/>
              <w:numPr>
                <w:ilvl w:val="0"/>
                <w:numId w:val="8"/>
              </w:numPr>
              <w:rPr>
                <w:sz w:val="20"/>
                <w:szCs w:val="20"/>
              </w:rPr>
            </w:pPr>
            <w:r w:rsidRPr="00F77943">
              <w:rPr>
                <w:sz w:val="20"/>
                <w:szCs w:val="20"/>
              </w:rPr>
              <w:t xml:space="preserve">formulate questions for specific purposes, </w:t>
            </w:r>
            <w:proofErr w:type="spellStart"/>
            <w:r w:rsidRPr="00F77943">
              <w:rPr>
                <w:sz w:val="20"/>
                <w:szCs w:val="20"/>
              </w:rPr>
              <w:t>eg</w:t>
            </w:r>
            <w:proofErr w:type="spellEnd"/>
            <w:r w:rsidRPr="00F77943">
              <w:rPr>
                <w:sz w:val="20"/>
                <w:szCs w:val="20"/>
              </w:rPr>
              <w:t xml:space="preserve"> to clarify &amp; reflect  </w:t>
            </w:r>
            <w:r w:rsidRPr="00F77943">
              <w:rPr>
                <w:b/>
                <w:noProof/>
                <w:sz w:val="20"/>
                <w:szCs w:val="20"/>
                <w:lang w:eastAsia="en-AU"/>
              </w:rPr>
              <w:drawing>
                <wp:inline distT="0" distB="0" distL="0" distR="0" wp14:anchorId="6BFFB8B5" wp14:editId="4C5DEF7D">
                  <wp:extent cx="154305" cy="154305"/>
                  <wp:effectExtent l="0" t="0" r="0" b="0"/>
                  <wp:docPr id="114" name="Picture 114"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ritical and creative thin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2F28BA" w:rsidRDefault="002F28BA" w:rsidP="003150C0">
            <w:pPr>
              <w:pStyle w:val="ListParagraph"/>
              <w:numPr>
                <w:ilvl w:val="0"/>
                <w:numId w:val="8"/>
              </w:numPr>
              <w:rPr>
                <w:sz w:val="20"/>
                <w:szCs w:val="20"/>
              </w:rPr>
            </w:pPr>
            <w:r w:rsidRPr="00F77943">
              <w:rPr>
                <w:sz w:val="20"/>
                <w:szCs w:val="20"/>
              </w:rPr>
              <w:t>discuss &amp; reflect on the roles &amp; responsibilities when working as a member of a group &amp; evaluate the benefits of working collaboratively with peers to achieve a goal</w:t>
            </w:r>
          </w:p>
          <w:p w:rsidR="00961549" w:rsidRPr="00F77943" w:rsidRDefault="00961549" w:rsidP="003150C0">
            <w:pPr>
              <w:pStyle w:val="ListParagraph"/>
              <w:numPr>
                <w:ilvl w:val="0"/>
                <w:numId w:val="8"/>
              </w:numPr>
              <w:rPr>
                <w:sz w:val="20"/>
                <w:szCs w:val="20"/>
              </w:rPr>
            </w:pPr>
            <w:r>
              <w:rPr>
                <w:sz w:val="20"/>
                <w:szCs w:val="20"/>
              </w:rPr>
              <w:t>critically reflect on the effectiveness of their own &amp; others’ writing, seeking &amp; responding to feedback</w:t>
            </w:r>
          </w:p>
        </w:tc>
      </w:tr>
    </w:tbl>
    <w:p w:rsidR="001414A4" w:rsidRDefault="001414A4" w:rsidP="001F453C">
      <w:pPr>
        <w:rPr>
          <w:sz w:val="24"/>
          <w:szCs w:val="24"/>
        </w:rPr>
      </w:pPr>
    </w:p>
    <w:p w:rsidR="00F77943" w:rsidRDefault="00F77943" w:rsidP="001F453C">
      <w:pPr>
        <w:rPr>
          <w:sz w:val="24"/>
          <w:szCs w:val="24"/>
        </w:rPr>
      </w:pPr>
    </w:p>
    <w:p w:rsidR="00D13C7A" w:rsidRDefault="004E3BD3" w:rsidP="001F453C">
      <w:pPr>
        <w:rPr>
          <w:b/>
          <w:sz w:val="24"/>
          <w:szCs w:val="24"/>
        </w:rPr>
      </w:pPr>
      <w:r>
        <w:rPr>
          <w:b/>
          <w:sz w:val="24"/>
          <w:szCs w:val="24"/>
        </w:rPr>
        <w:lastRenderedPageBreak/>
        <w:t xml:space="preserve">ICT </w:t>
      </w:r>
      <w:r w:rsidR="00D13C7A" w:rsidRPr="00D13C7A">
        <w:rPr>
          <w:b/>
          <w:sz w:val="24"/>
          <w:szCs w:val="24"/>
        </w:rPr>
        <w:t>Outcomes &amp; Content</w:t>
      </w:r>
    </w:p>
    <w:p w:rsidR="004E3BD3" w:rsidRPr="004E3BD3" w:rsidRDefault="004E3BD3" w:rsidP="004D3A58">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FFFFFF"/>
        <w:spacing w:after="150" w:line="286" w:lineRule="atLeast"/>
        <w:textAlignment w:val="top"/>
        <w:outlineLvl w:val="3"/>
        <w:rPr>
          <w:rFonts w:ascii="TradeGothicW01-BoldCn20 675334" w:eastAsia="Times New Roman" w:hAnsi="TradeGothicW01-BoldCn20 675334" w:cs="Times New Roman"/>
          <w:color w:val="000000"/>
          <w:sz w:val="24"/>
          <w:szCs w:val="24"/>
          <w:lang w:eastAsia="en-AU"/>
        </w:rPr>
      </w:pPr>
      <w:r w:rsidRPr="004E3BD3">
        <w:rPr>
          <w:rFonts w:ascii="TradeGothicW01-BoldCn20 675334" w:eastAsia="Times New Roman" w:hAnsi="TradeGothicW01-BoldCn20 675334" w:cs="Times New Roman"/>
          <w:color w:val="000000"/>
          <w:sz w:val="24"/>
          <w:szCs w:val="24"/>
          <w:lang w:eastAsia="en-AU"/>
        </w:rPr>
        <w:t>ICT Capability in English</w:t>
      </w:r>
    </w:p>
    <w:p w:rsidR="004E3BD3" w:rsidRPr="004E3BD3" w:rsidRDefault="004E3BD3" w:rsidP="004D3A58">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FFFFFF"/>
        <w:spacing w:after="225" w:line="286" w:lineRule="atLeast"/>
        <w:rPr>
          <w:rFonts w:ascii="Helvetica" w:eastAsia="Times New Roman" w:hAnsi="Helvetica" w:cs="Helvetica"/>
          <w:color w:val="000000"/>
          <w:sz w:val="20"/>
          <w:szCs w:val="20"/>
          <w:lang w:eastAsia="en-AU"/>
        </w:rPr>
      </w:pPr>
      <w:r w:rsidRPr="004E3BD3">
        <w:rPr>
          <w:rFonts w:ascii="Helvetica" w:eastAsia="Times New Roman" w:hAnsi="Helvetica" w:cs="Helvetica"/>
          <w:color w:val="000000"/>
          <w:sz w:val="20"/>
          <w:szCs w:val="20"/>
          <w:lang w:eastAsia="en-AU"/>
        </w:rPr>
        <w:t>The study of English enables students to develop and apply knowledge, understanding and skills of ICT in their composing, responding and presenting, and as part of the imaginative and critical thinking they undertake in English.</w:t>
      </w:r>
    </w:p>
    <w:p w:rsidR="001A291F" w:rsidRPr="004D3A58" w:rsidRDefault="004E3BD3" w:rsidP="004D3A58">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FFFFFF"/>
        <w:spacing w:after="225" w:line="286" w:lineRule="atLeast"/>
        <w:rPr>
          <w:rFonts w:ascii="Helvetica" w:eastAsia="Times New Roman" w:hAnsi="Helvetica" w:cs="Helvetica"/>
          <w:color w:val="000000"/>
          <w:sz w:val="20"/>
          <w:szCs w:val="20"/>
          <w:lang w:eastAsia="en-AU"/>
        </w:rPr>
      </w:pPr>
      <w:r w:rsidRPr="004E3BD3">
        <w:rPr>
          <w:rFonts w:ascii="Helvetica" w:eastAsia="Times New Roman" w:hAnsi="Helvetica" w:cs="Helvetica"/>
          <w:color w:val="000000"/>
          <w:sz w:val="20"/>
          <w:szCs w:val="20"/>
          <w:lang w:eastAsia="en-AU"/>
        </w:rPr>
        <w:t>Students have the opportunity to become competent, discriminating and creative users of ICT as they learn to use ICT effectively and appropriately when investigating, creating and communicating ideas and information. Students will learn about the ethics of information communication through technology</w:t>
      </w:r>
      <w:proofErr w:type="gramStart"/>
      <w:r w:rsidRPr="004E3BD3">
        <w:rPr>
          <w:rFonts w:ascii="Helvetica" w:eastAsia="Times New Roman" w:hAnsi="Helvetica" w:cs="Helvetica"/>
          <w:color w:val="000000"/>
          <w:sz w:val="20"/>
          <w:szCs w:val="20"/>
          <w:lang w:eastAsia="en-AU"/>
        </w:rPr>
        <w:t>.</w:t>
      </w:r>
      <w:r>
        <w:rPr>
          <w:rFonts w:ascii="Helvetica" w:eastAsia="Times New Roman" w:hAnsi="Helvetica" w:cs="Helvetica"/>
          <w:color w:val="000000"/>
          <w:sz w:val="20"/>
          <w:szCs w:val="20"/>
          <w:lang w:eastAsia="en-AU"/>
        </w:rPr>
        <w:t>(</w:t>
      </w:r>
      <w:proofErr w:type="gramEnd"/>
      <w:r>
        <w:rPr>
          <w:rFonts w:ascii="Helvetica" w:eastAsia="Times New Roman" w:hAnsi="Helvetica" w:cs="Helvetica"/>
          <w:color w:val="000000"/>
          <w:sz w:val="20"/>
          <w:szCs w:val="20"/>
          <w:lang w:eastAsia="en-AU"/>
        </w:rPr>
        <w:t xml:space="preserve"> </w:t>
      </w:r>
      <w:r w:rsidRPr="004E3BD3">
        <w:rPr>
          <w:rFonts w:ascii="Helvetica" w:eastAsia="Times New Roman" w:hAnsi="Helvetica" w:cs="Helvetica"/>
          <w:color w:val="000000"/>
          <w:sz w:val="20"/>
          <w:szCs w:val="20"/>
          <w:lang w:eastAsia="en-AU"/>
        </w:rPr>
        <w:t>http://syllabus.bos.nsw.edu.au/support-materials/integrating-ict/</w:t>
      </w:r>
      <w:r>
        <w:rPr>
          <w:rFonts w:ascii="Helvetica" w:eastAsia="Times New Roman" w:hAnsi="Helvetica" w:cs="Helvetica"/>
          <w:color w:val="000000"/>
          <w:sz w:val="20"/>
          <w:szCs w:val="20"/>
          <w:lang w:eastAsia="en-AU"/>
        </w:rPr>
        <w:t>)</w:t>
      </w:r>
    </w:p>
    <w:tbl>
      <w:tblPr>
        <w:tblStyle w:val="TableGrid"/>
        <w:tblW w:w="0" w:type="auto"/>
        <w:jc w:val="center"/>
        <w:tblLook w:val="04A0" w:firstRow="1" w:lastRow="0" w:firstColumn="1" w:lastColumn="0" w:noHBand="0" w:noVBand="1"/>
      </w:tblPr>
      <w:tblGrid>
        <w:gridCol w:w="4057"/>
        <w:gridCol w:w="4030"/>
        <w:gridCol w:w="4099"/>
        <w:gridCol w:w="3734"/>
      </w:tblGrid>
      <w:tr w:rsidR="00D13C7A" w:rsidTr="009F3B2C">
        <w:trPr>
          <w:trHeight w:val="567"/>
          <w:jc w:val="center"/>
        </w:trPr>
        <w:tc>
          <w:tcPr>
            <w:tcW w:w="4057" w:type="dxa"/>
            <w:tcBorders>
              <w:bottom w:val="single" w:sz="4" w:space="0" w:color="auto"/>
            </w:tcBorders>
            <w:vAlign w:val="center"/>
          </w:tcPr>
          <w:p w:rsidR="00D13C7A" w:rsidRDefault="00F0633E" w:rsidP="00236F7E">
            <w:pPr>
              <w:jc w:val="center"/>
              <w:rPr>
                <w:b/>
                <w:sz w:val="24"/>
                <w:szCs w:val="24"/>
              </w:rPr>
            </w:pPr>
            <w:r>
              <w:rPr>
                <w:b/>
                <w:sz w:val="24"/>
                <w:szCs w:val="24"/>
              </w:rPr>
              <w:t>ORGANISING ELEMENTS</w:t>
            </w:r>
          </w:p>
        </w:tc>
        <w:tc>
          <w:tcPr>
            <w:tcW w:w="4030" w:type="dxa"/>
            <w:vAlign w:val="center"/>
          </w:tcPr>
          <w:p w:rsidR="00D13C7A" w:rsidRDefault="001A291F" w:rsidP="00236F7E">
            <w:pPr>
              <w:jc w:val="center"/>
              <w:rPr>
                <w:b/>
                <w:sz w:val="24"/>
                <w:szCs w:val="24"/>
              </w:rPr>
            </w:pPr>
            <w:r>
              <w:rPr>
                <w:b/>
                <w:sz w:val="24"/>
                <w:szCs w:val="24"/>
              </w:rPr>
              <w:t>DEVELOPING &amp; ACTING WITH</w:t>
            </w:r>
          </w:p>
        </w:tc>
        <w:tc>
          <w:tcPr>
            <w:tcW w:w="4099" w:type="dxa"/>
            <w:vAlign w:val="center"/>
          </w:tcPr>
          <w:p w:rsidR="00D13C7A" w:rsidRDefault="00D13C7A" w:rsidP="00236F7E">
            <w:pPr>
              <w:jc w:val="center"/>
              <w:rPr>
                <w:b/>
                <w:sz w:val="24"/>
                <w:szCs w:val="24"/>
              </w:rPr>
            </w:pPr>
            <w:r>
              <w:rPr>
                <w:b/>
                <w:sz w:val="24"/>
                <w:szCs w:val="24"/>
              </w:rPr>
              <w:t>CONCEPT</w:t>
            </w:r>
          </w:p>
          <w:p w:rsidR="00D13C7A" w:rsidRPr="000F7949" w:rsidRDefault="009F3B2C" w:rsidP="00236F7E">
            <w:pPr>
              <w:rPr>
                <w:sz w:val="20"/>
                <w:szCs w:val="20"/>
              </w:rPr>
            </w:pPr>
            <w:r>
              <w:rPr>
                <w:sz w:val="20"/>
                <w:szCs w:val="20"/>
              </w:rPr>
              <w:t>Students:</w:t>
            </w:r>
          </w:p>
        </w:tc>
        <w:tc>
          <w:tcPr>
            <w:tcW w:w="3734" w:type="dxa"/>
            <w:tcBorders>
              <w:bottom w:val="single" w:sz="4" w:space="0" w:color="auto"/>
            </w:tcBorders>
            <w:vAlign w:val="center"/>
          </w:tcPr>
          <w:p w:rsidR="00D13C7A" w:rsidRDefault="00D13C7A" w:rsidP="00236F7E">
            <w:pPr>
              <w:jc w:val="center"/>
              <w:rPr>
                <w:b/>
                <w:sz w:val="24"/>
                <w:szCs w:val="24"/>
              </w:rPr>
            </w:pPr>
            <w:r>
              <w:rPr>
                <w:b/>
                <w:sz w:val="24"/>
                <w:szCs w:val="24"/>
              </w:rPr>
              <w:t>SKILL</w:t>
            </w:r>
          </w:p>
          <w:p w:rsidR="00D13C7A" w:rsidRPr="000F7949" w:rsidRDefault="00D13C7A" w:rsidP="00236F7E">
            <w:pPr>
              <w:rPr>
                <w:sz w:val="20"/>
                <w:szCs w:val="20"/>
              </w:rPr>
            </w:pPr>
            <w:r>
              <w:rPr>
                <w:sz w:val="20"/>
                <w:szCs w:val="20"/>
              </w:rPr>
              <w:t>Students:</w:t>
            </w:r>
          </w:p>
        </w:tc>
      </w:tr>
      <w:tr w:rsidR="002A2818" w:rsidTr="009F3B2C">
        <w:trPr>
          <w:trHeight w:val="395"/>
          <w:jc w:val="center"/>
        </w:trPr>
        <w:tc>
          <w:tcPr>
            <w:tcW w:w="4057" w:type="dxa"/>
            <w:vMerge w:val="restart"/>
            <w:tcBorders>
              <w:bottom w:val="single" w:sz="18" w:space="0" w:color="auto"/>
            </w:tcBorders>
          </w:tcPr>
          <w:p w:rsidR="002A2818" w:rsidRPr="00594571" w:rsidRDefault="002A2818" w:rsidP="00236F7E">
            <w:pPr>
              <w:rPr>
                <w:sz w:val="20"/>
                <w:szCs w:val="20"/>
              </w:rPr>
            </w:pPr>
            <w:r>
              <w:rPr>
                <w:sz w:val="20"/>
                <w:szCs w:val="20"/>
              </w:rPr>
              <w:t>Applying social &amp; ethical protocols &amp; practices when using ICT</w:t>
            </w:r>
          </w:p>
        </w:tc>
        <w:tc>
          <w:tcPr>
            <w:tcW w:w="4030" w:type="dxa"/>
          </w:tcPr>
          <w:p w:rsidR="002A2818" w:rsidRPr="002A2818" w:rsidRDefault="002A2818" w:rsidP="003150C0">
            <w:pPr>
              <w:pStyle w:val="ListParagraph"/>
              <w:numPr>
                <w:ilvl w:val="0"/>
                <w:numId w:val="28"/>
              </w:numPr>
              <w:rPr>
                <w:sz w:val="20"/>
                <w:szCs w:val="20"/>
              </w:rPr>
            </w:pPr>
            <w:r w:rsidRPr="001A291F">
              <w:rPr>
                <w:sz w:val="20"/>
                <w:szCs w:val="20"/>
              </w:rPr>
              <w:t>recognise</w:t>
            </w:r>
            <w:r>
              <w:rPr>
                <w:sz w:val="20"/>
                <w:szCs w:val="20"/>
              </w:rPr>
              <w:t xml:space="preserve"> intellectual property</w:t>
            </w:r>
          </w:p>
        </w:tc>
        <w:tc>
          <w:tcPr>
            <w:tcW w:w="4099" w:type="dxa"/>
          </w:tcPr>
          <w:p w:rsidR="002A2818" w:rsidRPr="0083237F" w:rsidRDefault="0083237F" w:rsidP="0083237F">
            <w:pPr>
              <w:rPr>
                <w:sz w:val="20"/>
                <w:szCs w:val="20"/>
              </w:rPr>
            </w:pPr>
            <w:r>
              <w:rPr>
                <w:sz w:val="20"/>
                <w:szCs w:val="20"/>
              </w:rPr>
              <w:t>*identify the legal obligations regarding the ownership &amp; use of digital products &amp; apply some referencing conventions</w:t>
            </w:r>
          </w:p>
        </w:tc>
        <w:tc>
          <w:tcPr>
            <w:tcW w:w="3734" w:type="dxa"/>
            <w:tcBorders>
              <w:bottom w:val="single" w:sz="2" w:space="0" w:color="auto"/>
            </w:tcBorders>
          </w:tcPr>
          <w:p w:rsidR="002A2818" w:rsidRPr="001A291F" w:rsidRDefault="0083237F" w:rsidP="001A291F">
            <w:pPr>
              <w:rPr>
                <w:sz w:val="20"/>
                <w:szCs w:val="20"/>
              </w:rPr>
            </w:pPr>
            <w:r>
              <w:rPr>
                <w:sz w:val="20"/>
                <w:szCs w:val="20"/>
              </w:rPr>
              <w:t>*list all sources, authors names &amp; URLs of information they use</w:t>
            </w:r>
          </w:p>
        </w:tc>
      </w:tr>
      <w:tr w:rsidR="002A2818" w:rsidTr="009F3B2C">
        <w:trPr>
          <w:trHeight w:val="392"/>
          <w:jc w:val="center"/>
        </w:trPr>
        <w:tc>
          <w:tcPr>
            <w:tcW w:w="4057" w:type="dxa"/>
            <w:vMerge/>
            <w:tcBorders>
              <w:top w:val="single" w:sz="24" w:space="0" w:color="auto"/>
              <w:bottom w:val="single" w:sz="18" w:space="0" w:color="auto"/>
            </w:tcBorders>
          </w:tcPr>
          <w:p w:rsidR="002A2818" w:rsidRDefault="002A2818" w:rsidP="00236F7E">
            <w:pPr>
              <w:rPr>
                <w:sz w:val="20"/>
                <w:szCs w:val="20"/>
              </w:rPr>
            </w:pPr>
          </w:p>
        </w:tc>
        <w:tc>
          <w:tcPr>
            <w:tcW w:w="4030" w:type="dxa"/>
          </w:tcPr>
          <w:p w:rsidR="002A2818" w:rsidRPr="002A2818" w:rsidRDefault="002A2818" w:rsidP="003150C0">
            <w:pPr>
              <w:numPr>
                <w:ilvl w:val="0"/>
                <w:numId w:val="28"/>
              </w:numPr>
              <w:spacing w:after="200" w:line="276" w:lineRule="auto"/>
              <w:contextualSpacing/>
              <w:rPr>
                <w:sz w:val="20"/>
                <w:szCs w:val="20"/>
              </w:rPr>
            </w:pPr>
            <w:r w:rsidRPr="002A2818">
              <w:rPr>
                <w:sz w:val="20"/>
                <w:szCs w:val="20"/>
              </w:rPr>
              <w:t>apply digital information security practices</w:t>
            </w:r>
          </w:p>
        </w:tc>
        <w:tc>
          <w:tcPr>
            <w:tcW w:w="4099" w:type="dxa"/>
          </w:tcPr>
          <w:p w:rsidR="002A2818" w:rsidRPr="001A291F" w:rsidRDefault="00C51745" w:rsidP="001A291F">
            <w:pPr>
              <w:rPr>
                <w:sz w:val="20"/>
                <w:szCs w:val="20"/>
              </w:rPr>
            </w:pPr>
            <w:r>
              <w:rPr>
                <w:sz w:val="20"/>
                <w:szCs w:val="20"/>
              </w:rPr>
              <w:t>*independently apply strategies for determining &amp; protecting the security of digital information &amp; assess the risks associated with online environments</w:t>
            </w:r>
          </w:p>
        </w:tc>
        <w:tc>
          <w:tcPr>
            <w:tcW w:w="3734" w:type="dxa"/>
            <w:tcBorders>
              <w:top w:val="single" w:sz="2" w:space="0" w:color="auto"/>
              <w:bottom w:val="single" w:sz="2" w:space="0" w:color="auto"/>
            </w:tcBorders>
          </w:tcPr>
          <w:p w:rsidR="002A2818" w:rsidRPr="001A291F" w:rsidRDefault="00C51745" w:rsidP="001A291F">
            <w:pPr>
              <w:rPr>
                <w:sz w:val="20"/>
                <w:szCs w:val="20"/>
              </w:rPr>
            </w:pPr>
            <w:r>
              <w:rPr>
                <w:sz w:val="20"/>
                <w:szCs w:val="20"/>
              </w:rPr>
              <w:t>*using non-predictable user names &amp; passwords</w:t>
            </w:r>
          </w:p>
        </w:tc>
      </w:tr>
      <w:tr w:rsidR="002A2818" w:rsidTr="009F3B2C">
        <w:trPr>
          <w:trHeight w:val="392"/>
          <w:jc w:val="center"/>
        </w:trPr>
        <w:tc>
          <w:tcPr>
            <w:tcW w:w="4057" w:type="dxa"/>
            <w:vMerge/>
            <w:tcBorders>
              <w:top w:val="single" w:sz="24" w:space="0" w:color="auto"/>
              <w:bottom w:val="single" w:sz="18" w:space="0" w:color="auto"/>
            </w:tcBorders>
          </w:tcPr>
          <w:p w:rsidR="002A2818" w:rsidRDefault="002A2818" w:rsidP="00236F7E">
            <w:pPr>
              <w:rPr>
                <w:sz w:val="20"/>
                <w:szCs w:val="20"/>
              </w:rPr>
            </w:pPr>
          </w:p>
        </w:tc>
        <w:tc>
          <w:tcPr>
            <w:tcW w:w="4030" w:type="dxa"/>
            <w:tcBorders>
              <w:bottom w:val="single" w:sz="4" w:space="0" w:color="auto"/>
            </w:tcBorders>
          </w:tcPr>
          <w:p w:rsidR="002A2818" w:rsidRPr="002A2818" w:rsidRDefault="002A2818" w:rsidP="003150C0">
            <w:pPr>
              <w:pStyle w:val="ListParagraph"/>
              <w:numPr>
                <w:ilvl w:val="0"/>
                <w:numId w:val="28"/>
              </w:numPr>
              <w:rPr>
                <w:sz w:val="20"/>
                <w:szCs w:val="20"/>
              </w:rPr>
            </w:pPr>
            <w:r>
              <w:rPr>
                <w:sz w:val="20"/>
                <w:szCs w:val="20"/>
              </w:rPr>
              <w:t>apply personal security protocols</w:t>
            </w:r>
          </w:p>
        </w:tc>
        <w:tc>
          <w:tcPr>
            <w:tcW w:w="4099" w:type="dxa"/>
            <w:tcBorders>
              <w:bottom w:val="single" w:sz="4" w:space="0" w:color="auto"/>
            </w:tcBorders>
          </w:tcPr>
          <w:p w:rsidR="002A2818" w:rsidRPr="001A291F" w:rsidRDefault="00C51745" w:rsidP="001A291F">
            <w:pPr>
              <w:rPr>
                <w:sz w:val="20"/>
                <w:szCs w:val="20"/>
              </w:rPr>
            </w:pPr>
            <w:r>
              <w:rPr>
                <w:sz w:val="20"/>
                <w:szCs w:val="20"/>
              </w:rPr>
              <w:t>*identify the risks to identity, privacy &amp; emotional safety for themselves when using ICT &amp; apply generally accepted social protocols when sharing information in online environments, taking into account different social &amp; cultural contexts</w:t>
            </w:r>
          </w:p>
        </w:tc>
        <w:tc>
          <w:tcPr>
            <w:tcW w:w="3734" w:type="dxa"/>
            <w:tcBorders>
              <w:top w:val="single" w:sz="2" w:space="0" w:color="auto"/>
              <w:bottom w:val="single" w:sz="2" w:space="0" w:color="auto"/>
            </w:tcBorders>
          </w:tcPr>
          <w:p w:rsidR="002A2818" w:rsidRPr="001A291F" w:rsidRDefault="00C51745" w:rsidP="001A291F">
            <w:pPr>
              <w:rPr>
                <w:sz w:val="20"/>
                <w:szCs w:val="20"/>
              </w:rPr>
            </w:pPr>
            <w:r>
              <w:rPr>
                <w:sz w:val="20"/>
                <w:szCs w:val="20"/>
              </w:rPr>
              <w:t>*understand the dangers of providing personal information; recognising &amp; reporting cyberbullying; not revealing details of identity; avoiding language offensive to particular groups of people</w:t>
            </w:r>
          </w:p>
        </w:tc>
      </w:tr>
      <w:tr w:rsidR="002A2818" w:rsidTr="00F40A8E">
        <w:trPr>
          <w:trHeight w:val="392"/>
          <w:jc w:val="center"/>
        </w:trPr>
        <w:tc>
          <w:tcPr>
            <w:tcW w:w="4057" w:type="dxa"/>
            <w:vMerge/>
            <w:tcBorders>
              <w:top w:val="single" w:sz="24" w:space="0" w:color="auto"/>
              <w:bottom w:val="single" w:sz="18" w:space="0" w:color="auto"/>
            </w:tcBorders>
          </w:tcPr>
          <w:p w:rsidR="002A2818" w:rsidRDefault="002A2818" w:rsidP="00236F7E">
            <w:pPr>
              <w:rPr>
                <w:sz w:val="20"/>
                <w:szCs w:val="20"/>
              </w:rPr>
            </w:pPr>
          </w:p>
        </w:tc>
        <w:tc>
          <w:tcPr>
            <w:tcW w:w="4030" w:type="dxa"/>
            <w:tcBorders>
              <w:bottom w:val="single" w:sz="18" w:space="0" w:color="auto"/>
            </w:tcBorders>
            <w:shd w:val="clear" w:color="auto" w:fill="FFFFFF" w:themeFill="background1"/>
          </w:tcPr>
          <w:p w:rsidR="002A2818" w:rsidRPr="001A291F" w:rsidRDefault="002A2818" w:rsidP="003150C0">
            <w:pPr>
              <w:pStyle w:val="ListParagraph"/>
              <w:numPr>
                <w:ilvl w:val="0"/>
                <w:numId w:val="28"/>
              </w:numPr>
              <w:rPr>
                <w:sz w:val="20"/>
                <w:szCs w:val="20"/>
              </w:rPr>
            </w:pPr>
            <w:r w:rsidRPr="002A2818">
              <w:rPr>
                <w:sz w:val="20"/>
                <w:szCs w:val="20"/>
              </w:rPr>
              <w:t>identify the impacts of ICT in society</w:t>
            </w:r>
          </w:p>
        </w:tc>
        <w:tc>
          <w:tcPr>
            <w:tcW w:w="4099" w:type="dxa"/>
            <w:tcBorders>
              <w:bottom w:val="single" w:sz="18" w:space="0" w:color="auto"/>
            </w:tcBorders>
            <w:shd w:val="clear" w:color="auto" w:fill="FFFFFF" w:themeFill="background1"/>
          </w:tcPr>
          <w:p w:rsidR="002A2818" w:rsidRPr="001A291F" w:rsidRDefault="002A2818" w:rsidP="001A291F">
            <w:pPr>
              <w:rPr>
                <w:sz w:val="20"/>
                <w:szCs w:val="20"/>
              </w:rPr>
            </w:pPr>
          </w:p>
        </w:tc>
        <w:tc>
          <w:tcPr>
            <w:tcW w:w="3734" w:type="dxa"/>
            <w:tcBorders>
              <w:top w:val="single" w:sz="2" w:space="0" w:color="auto"/>
              <w:bottom w:val="single" w:sz="18" w:space="0" w:color="auto"/>
            </w:tcBorders>
            <w:shd w:val="clear" w:color="auto" w:fill="FFFFFF" w:themeFill="background1"/>
          </w:tcPr>
          <w:p w:rsidR="002A2818" w:rsidRPr="001A291F" w:rsidRDefault="002A2818" w:rsidP="001A291F">
            <w:pPr>
              <w:rPr>
                <w:sz w:val="20"/>
                <w:szCs w:val="20"/>
              </w:rPr>
            </w:pPr>
          </w:p>
        </w:tc>
      </w:tr>
      <w:tr w:rsidR="002A2818" w:rsidTr="009F3B2C">
        <w:trPr>
          <w:trHeight w:val="624"/>
          <w:jc w:val="center"/>
        </w:trPr>
        <w:tc>
          <w:tcPr>
            <w:tcW w:w="4057" w:type="dxa"/>
            <w:vMerge w:val="restart"/>
            <w:tcBorders>
              <w:top w:val="single" w:sz="18" w:space="0" w:color="auto"/>
              <w:bottom w:val="single" w:sz="18" w:space="0" w:color="auto"/>
            </w:tcBorders>
          </w:tcPr>
          <w:p w:rsidR="002A2818" w:rsidRPr="00594571" w:rsidRDefault="002A2818" w:rsidP="00236F7E">
            <w:pPr>
              <w:rPr>
                <w:sz w:val="20"/>
                <w:szCs w:val="20"/>
              </w:rPr>
            </w:pPr>
            <w:r>
              <w:rPr>
                <w:sz w:val="20"/>
                <w:szCs w:val="20"/>
              </w:rPr>
              <w:t>Investigating with ICT</w:t>
            </w:r>
          </w:p>
        </w:tc>
        <w:tc>
          <w:tcPr>
            <w:tcW w:w="4030" w:type="dxa"/>
            <w:tcBorders>
              <w:top w:val="single" w:sz="18" w:space="0" w:color="auto"/>
            </w:tcBorders>
          </w:tcPr>
          <w:p w:rsidR="002A2818" w:rsidRPr="002A2818" w:rsidRDefault="002A2818" w:rsidP="003150C0">
            <w:pPr>
              <w:pStyle w:val="ListParagraph"/>
              <w:numPr>
                <w:ilvl w:val="0"/>
                <w:numId w:val="29"/>
              </w:numPr>
              <w:rPr>
                <w:sz w:val="20"/>
                <w:szCs w:val="20"/>
              </w:rPr>
            </w:pPr>
            <w:r>
              <w:rPr>
                <w:sz w:val="20"/>
                <w:szCs w:val="20"/>
              </w:rPr>
              <w:t>define &amp; plan information searches (ACELY1712)</w:t>
            </w:r>
          </w:p>
        </w:tc>
        <w:tc>
          <w:tcPr>
            <w:tcW w:w="4099" w:type="dxa"/>
            <w:tcBorders>
              <w:top w:val="single" w:sz="18" w:space="0" w:color="auto"/>
            </w:tcBorders>
          </w:tcPr>
          <w:p w:rsidR="002A2818" w:rsidRPr="001A291F" w:rsidRDefault="00D12961" w:rsidP="001A291F">
            <w:pPr>
              <w:rPr>
                <w:sz w:val="20"/>
                <w:szCs w:val="20"/>
              </w:rPr>
            </w:pPr>
            <w:r>
              <w:rPr>
                <w:sz w:val="20"/>
                <w:szCs w:val="20"/>
              </w:rPr>
              <w:t>*use a range of ICT to identify &amp; represent patterns in sets of information &amp; to pose questions to guide searching for or generating further information</w:t>
            </w:r>
          </w:p>
        </w:tc>
        <w:tc>
          <w:tcPr>
            <w:tcW w:w="3734" w:type="dxa"/>
            <w:tcBorders>
              <w:top w:val="single" w:sz="18" w:space="0" w:color="auto"/>
              <w:bottom w:val="single" w:sz="2" w:space="0" w:color="auto"/>
            </w:tcBorders>
          </w:tcPr>
          <w:p w:rsidR="002A2818" w:rsidRPr="001A291F" w:rsidRDefault="00D12961" w:rsidP="001A291F">
            <w:pPr>
              <w:rPr>
                <w:sz w:val="20"/>
                <w:szCs w:val="20"/>
              </w:rPr>
            </w:pPr>
            <w:r>
              <w:rPr>
                <w:sz w:val="20"/>
                <w:szCs w:val="20"/>
              </w:rPr>
              <w:t xml:space="preserve">*use </w:t>
            </w:r>
            <w:r w:rsidRPr="00D12961">
              <w:rPr>
                <w:b/>
                <w:sz w:val="20"/>
                <w:szCs w:val="20"/>
              </w:rPr>
              <w:t>tables</w:t>
            </w:r>
            <w:r>
              <w:rPr>
                <w:sz w:val="20"/>
                <w:szCs w:val="20"/>
              </w:rPr>
              <w:t xml:space="preserve">, charts &amp; graphic organisers such as </w:t>
            </w:r>
            <w:r w:rsidRPr="00D12961">
              <w:rPr>
                <w:b/>
                <w:sz w:val="20"/>
                <w:szCs w:val="20"/>
              </w:rPr>
              <w:t>concept maps</w:t>
            </w:r>
          </w:p>
        </w:tc>
      </w:tr>
      <w:tr w:rsidR="002A2818" w:rsidTr="009F3B2C">
        <w:trPr>
          <w:trHeight w:val="623"/>
          <w:jc w:val="center"/>
        </w:trPr>
        <w:tc>
          <w:tcPr>
            <w:tcW w:w="4057" w:type="dxa"/>
            <w:vMerge/>
            <w:tcBorders>
              <w:bottom w:val="single" w:sz="18" w:space="0" w:color="auto"/>
            </w:tcBorders>
          </w:tcPr>
          <w:p w:rsidR="002A2818" w:rsidRDefault="002A2818" w:rsidP="00236F7E">
            <w:pPr>
              <w:rPr>
                <w:sz w:val="20"/>
                <w:szCs w:val="20"/>
              </w:rPr>
            </w:pPr>
          </w:p>
        </w:tc>
        <w:tc>
          <w:tcPr>
            <w:tcW w:w="4030" w:type="dxa"/>
            <w:tcBorders>
              <w:bottom w:val="single" w:sz="4" w:space="0" w:color="auto"/>
            </w:tcBorders>
          </w:tcPr>
          <w:p w:rsidR="002A2818" w:rsidRPr="002A2818" w:rsidRDefault="002A2818" w:rsidP="003150C0">
            <w:pPr>
              <w:pStyle w:val="ListParagraph"/>
              <w:numPr>
                <w:ilvl w:val="0"/>
                <w:numId w:val="29"/>
              </w:numPr>
              <w:rPr>
                <w:sz w:val="20"/>
                <w:szCs w:val="20"/>
              </w:rPr>
            </w:pPr>
            <w:r>
              <w:rPr>
                <w:sz w:val="20"/>
                <w:szCs w:val="20"/>
              </w:rPr>
              <w:t>locate, generate &amp; access data &amp; information (ACELY17123)</w:t>
            </w:r>
          </w:p>
        </w:tc>
        <w:tc>
          <w:tcPr>
            <w:tcW w:w="4099" w:type="dxa"/>
            <w:tcBorders>
              <w:bottom w:val="single" w:sz="4" w:space="0" w:color="auto"/>
            </w:tcBorders>
          </w:tcPr>
          <w:p w:rsidR="002A2818" w:rsidRPr="001A291F" w:rsidRDefault="00F20F90" w:rsidP="001A291F">
            <w:pPr>
              <w:rPr>
                <w:sz w:val="20"/>
                <w:szCs w:val="20"/>
              </w:rPr>
            </w:pPr>
            <w:r>
              <w:rPr>
                <w:sz w:val="20"/>
                <w:szCs w:val="20"/>
              </w:rPr>
              <w:t>*locate, retrieve or generate information using search engines &amp; simple search functions &amp; classify information in meaningful ways</w:t>
            </w:r>
          </w:p>
        </w:tc>
        <w:tc>
          <w:tcPr>
            <w:tcW w:w="3734" w:type="dxa"/>
            <w:tcBorders>
              <w:top w:val="single" w:sz="2" w:space="0" w:color="auto"/>
              <w:bottom w:val="single" w:sz="2" w:space="0" w:color="auto"/>
            </w:tcBorders>
          </w:tcPr>
          <w:p w:rsidR="002A2818" w:rsidRPr="001A291F" w:rsidRDefault="00ED7DF8" w:rsidP="001A291F">
            <w:pPr>
              <w:rPr>
                <w:sz w:val="20"/>
                <w:szCs w:val="20"/>
              </w:rPr>
            </w:pPr>
            <w:r>
              <w:rPr>
                <w:sz w:val="20"/>
                <w:szCs w:val="20"/>
              </w:rPr>
              <w:t xml:space="preserve">*search &amp; locate files within </w:t>
            </w:r>
            <w:r w:rsidRPr="00ED7DF8">
              <w:rPr>
                <w:b/>
                <w:sz w:val="20"/>
                <w:szCs w:val="20"/>
              </w:rPr>
              <w:t>school directory</w:t>
            </w:r>
            <w:r>
              <w:rPr>
                <w:sz w:val="20"/>
                <w:szCs w:val="20"/>
              </w:rPr>
              <w:t xml:space="preserve">; search across </w:t>
            </w:r>
            <w:r w:rsidRPr="00ED7DF8">
              <w:rPr>
                <w:b/>
                <w:sz w:val="20"/>
                <w:szCs w:val="20"/>
              </w:rPr>
              <w:t>web</w:t>
            </w:r>
            <w:r>
              <w:rPr>
                <w:sz w:val="20"/>
                <w:szCs w:val="20"/>
              </w:rPr>
              <w:t xml:space="preserve"> or </w:t>
            </w:r>
            <w:r w:rsidRPr="00ED7DF8">
              <w:rPr>
                <w:b/>
                <w:sz w:val="20"/>
                <w:szCs w:val="20"/>
              </w:rPr>
              <w:t>within site</w:t>
            </w:r>
            <w:r>
              <w:rPr>
                <w:sz w:val="20"/>
                <w:szCs w:val="20"/>
              </w:rPr>
              <w:t xml:space="preserve">; organising </w:t>
            </w:r>
            <w:r w:rsidRPr="00ED7DF8">
              <w:rPr>
                <w:b/>
                <w:sz w:val="20"/>
                <w:szCs w:val="20"/>
              </w:rPr>
              <w:t>folders</w:t>
            </w:r>
            <w:r>
              <w:rPr>
                <w:sz w:val="20"/>
                <w:szCs w:val="20"/>
              </w:rPr>
              <w:t xml:space="preserve">, </w:t>
            </w:r>
            <w:r w:rsidRPr="00ED7DF8">
              <w:rPr>
                <w:b/>
                <w:sz w:val="20"/>
                <w:szCs w:val="20"/>
              </w:rPr>
              <w:t>tables</w:t>
            </w:r>
            <w:r>
              <w:rPr>
                <w:sz w:val="20"/>
                <w:szCs w:val="20"/>
              </w:rPr>
              <w:t xml:space="preserve"> or databases</w:t>
            </w:r>
          </w:p>
        </w:tc>
      </w:tr>
      <w:tr w:rsidR="002A2818" w:rsidTr="00117506">
        <w:trPr>
          <w:trHeight w:val="623"/>
          <w:jc w:val="center"/>
        </w:trPr>
        <w:tc>
          <w:tcPr>
            <w:tcW w:w="4057" w:type="dxa"/>
            <w:vMerge/>
            <w:tcBorders>
              <w:bottom w:val="single" w:sz="18" w:space="0" w:color="auto"/>
            </w:tcBorders>
          </w:tcPr>
          <w:p w:rsidR="002A2818" w:rsidRDefault="002A2818" w:rsidP="00236F7E">
            <w:pPr>
              <w:rPr>
                <w:sz w:val="20"/>
                <w:szCs w:val="20"/>
              </w:rPr>
            </w:pPr>
          </w:p>
        </w:tc>
        <w:tc>
          <w:tcPr>
            <w:tcW w:w="4030" w:type="dxa"/>
            <w:tcBorders>
              <w:bottom w:val="single" w:sz="18" w:space="0" w:color="auto"/>
            </w:tcBorders>
          </w:tcPr>
          <w:p w:rsidR="002A2818" w:rsidRDefault="002A2818" w:rsidP="003150C0">
            <w:pPr>
              <w:pStyle w:val="ListParagraph"/>
              <w:numPr>
                <w:ilvl w:val="0"/>
                <w:numId w:val="29"/>
              </w:numPr>
              <w:rPr>
                <w:sz w:val="20"/>
                <w:szCs w:val="20"/>
              </w:rPr>
            </w:pPr>
            <w:r>
              <w:rPr>
                <w:sz w:val="20"/>
                <w:szCs w:val="20"/>
              </w:rPr>
              <w:t>select &amp; evaluate data &amp; information (ACELY1704)</w:t>
            </w:r>
          </w:p>
        </w:tc>
        <w:tc>
          <w:tcPr>
            <w:tcW w:w="4099" w:type="dxa"/>
            <w:tcBorders>
              <w:bottom w:val="single" w:sz="18" w:space="0" w:color="auto"/>
            </w:tcBorders>
          </w:tcPr>
          <w:p w:rsidR="002A2818" w:rsidRPr="001A291F" w:rsidRDefault="000E3EAA" w:rsidP="001A291F">
            <w:pPr>
              <w:rPr>
                <w:sz w:val="20"/>
                <w:szCs w:val="20"/>
              </w:rPr>
            </w:pPr>
            <w:r>
              <w:rPr>
                <w:sz w:val="20"/>
                <w:szCs w:val="20"/>
              </w:rPr>
              <w:t xml:space="preserve">*assess the suitability of data or information using a range of appropriately given </w:t>
            </w:r>
            <w:r w:rsidR="00AC703E">
              <w:rPr>
                <w:sz w:val="20"/>
                <w:szCs w:val="20"/>
              </w:rPr>
              <w:t>crit</w:t>
            </w:r>
            <w:r>
              <w:rPr>
                <w:sz w:val="20"/>
                <w:szCs w:val="20"/>
              </w:rPr>
              <w:t>eria</w:t>
            </w:r>
          </w:p>
        </w:tc>
        <w:tc>
          <w:tcPr>
            <w:tcW w:w="3734" w:type="dxa"/>
            <w:tcBorders>
              <w:top w:val="single" w:sz="2" w:space="0" w:color="auto"/>
              <w:bottom w:val="single" w:sz="18" w:space="0" w:color="auto"/>
            </w:tcBorders>
          </w:tcPr>
          <w:p w:rsidR="002A2818" w:rsidRPr="001A291F" w:rsidRDefault="00AC703E" w:rsidP="001A291F">
            <w:pPr>
              <w:rPr>
                <w:sz w:val="20"/>
                <w:szCs w:val="20"/>
              </w:rPr>
            </w:pPr>
            <w:r>
              <w:rPr>
                <w:sz w:val="20"/>
                <w:szCs w:val="20"/>
              </w:rPr>
              <w:t>*select the most useful/reliable/relevant digital resource from a set of three or four alte</w:t>
            </w:r>
            <w:r w:rsidR="00BE06E9">
              <w:rPr>
                <w:sz w:val="20"/>
                <w:szCs w:val="20"/>
              </w:rPr>
              <w:t>r</w:t>
            </w:r>
            <w:r>
              <w:rPr>
                <w:sz w:val="20"/>
                <w:szCs w:val="20"/>
              </w:rPr>
              <w:t>natives</w:t>
            </w:r>
          </w:p>
        </w:tc>
      </w:tr>
      <w:tr w:rsidR="002A2818" w:rsidTr="00117506">
        <w:trPr>
          <w:trHeight w:val="627"/>
          <w:jc w:val="center"/>
        </w:trPr>
        <w:tc>
          <w:tcPr>
            <w:tcW w:w="4057" w:type="dxa"/>
            <w:vMerge w:val="restart"/>
            <w:tcBorders>
              <w:top w:val="single" w:sz="18" w:space="0" w:color="auto"/>
              <w:bottom w:val="single" w:sz="4" w:space="0" w:color="auto"/>
            </w:tcBorders>
          </w:tcPr>
          <w:p w:rsidR="002A2818" w:rsidRPr="00594571" w:rsidRDefault="002A2818" w:rsidP="00236F7E">
            <w:pPr>
              <w:rPr>
                <w:sz w:val="20"/>
                <w:szCs w:val="20"/>
              </w:rPr>
            </w:pPr>
            <w:r>
              <w:rPr>
                <w:sz w:val="20"/>
                <w:szCs w:val="20"/>
              </w:rPr>
              <w:t>Creating with ICT</w:t>
            </w:r>
          </w:p>
        </w:tc>
        <w:tc>
          <w:tcPr>
            <w:tcW w:w="4030" w:type="dxa"/>
            <w:tcBorders>
              <w:top w:val="single" w:sz="18" w:space="0" w:color="auto"/>
              <w:bottom w:val="single" w:sz="4" w:space="0" w:color="auto"/>
            </w:tcBorders>
          </w:tcPr>
          <w:p w:rsidR="002A2818" w:rsidRPr="002A2818" w:rsidRDefault="002A2818" w:rsidP="003150C0">
            <w:pPr>
              <w:pStyle w:val="ListParagraph"/>
              <w:numPr>
                <w:ilvl w:val="0"/>
                <w:numId w:val="30"/>
              </w:numPr>
              <w:rPr>
                <w:sz w:val="20"/>
                <w:szCs w:val="20"/>
              </w:rPr>
            </w:pPr>
            <w:r>
              <w:rPr>
                <w:sz w:val="20"/>
                <w:szCs w:val="20"/>
              </w:rPr>
              <w:t>generate ideas, plans &amp; processes (ACELY1704)</w:t>
            </w:r>
          </w:p>
        </w:tc>
        <w:tc>
          <w:tcPr>
            <w:tcW w:w="4099" w:type="dxa"/>
            <w:tcBorders>
              <w:top w:val="single" w:sz="18" w:space="0" w:color="auto"/>
              <w:bottom w:val="single" w:sz="4" w:space="0" w:color="auto"/>
            </w:tcBorders>
          </w:tcPr>
          <w:p w:rsidR="002A2818" w:rsidRPr="001A291F" w:rsidRDefault="0021162D" w:rsidP="001A291F">
            <w:pPr>
              <w:rPr>
                <w:sz w:val="20"/>
                <w:szCs w:val="20"/>
              </w:rPr>
            </w:pPr>
            <w:r>
              <w:rPr>
                <w:sz w:val="20"/>
                <w:szCs w:val="20"/>
              </w:rPr>
              <w:t>*use ICT effectively to record ideas, represent thinking &amp; plan solutions</w:t>
            </w:r>
          </w:p>
        </w:tc>
        <w:tc>
          <w:tcPr>
            <w:tcW w:w="3734" w:type="dxa"/>
            <w:tcBorders>
              <w:top w:val="single" w:sz="18" w:space="0" w:color="auto"/>
              <w:bottom w:val="single" w:sz="2" w:space="0" w:color="auto"/>
            </w:tcBorders>
          </w:tcPr>
          <w:p w:rsidR="002A2818" w:rsidRPr="001A291F" w:rsidRDefault="0021162D" w:rsidP="001A291F">
            <w:pPr>
              <w:rPr>
                <w:sz w:val="20"/>
                <w:szCs w:val="20"/>
              </w:rPr>
            </w:pPr>
            <w:r>
              <w:rPr>
                <w:sz w:val="20"/>
                <w:szCs w:val="20"/>
              </w:rPr>
              <w:t>*use concept mapping &amp; brainstorming software to generate key ideas</w:t>
            </w:r>
          </w:p>
        </w:tc>
      </w:tr>
      <w:tr w:rsidR="002A2818" w:rsidTr="00117506">
        <w:trPr>
          <w:trHeight w:val="626"/>
          <w:jc w:val="center"/>
        </w:trPr>
        <w:tc>
          <w:tcPr>
            <w:tcW w:w="4057" w:type="dxa"/>
            <w:vMerge/>
            <w:tcBorders>
              <w:top w:val="single" w:sz="18" w:space="0" w:color="auto"/>
              <w:bottom w:val="single" w:sz="4" w:space="0" w:color="auto"/>
            </w:tcBorders>
          </w:tcPr>
          <w:p w:rsidR="002A2818" w:rsidRDefault="002A2818" w:rsidP="00236F7E">
            <w:pPr>
              <w:rPr>
                <w:sz w:val="20"/>
                <w:szCs w:val="20"/>
              </w:rPr>
            </w:pPr>
          </w:p>
        </w:tc>
        <w:tc>
          <w:tcPr>
            <w:tcW w:w="4030" w:type="dxa"/>
            <w:tcBorders>
              <w:bottom w:val="single" w:sz="18" w:space="0" w:color="auto"/>
            </w:tcBorders>
          </w:tcPr>
          <w:p w:rsidR="002A2818" w:rsidRDefault="002A2818" w:rsidP="003150C0">
            <w:pPr>
              <w:pStyle w:val="ListParagraph"/>
              <w:numPr>
                <w:ilvl w:val="0"/>
                <w:numId w:val="30"/>
              </w:numPr>
              <w:rPr>
                <w:sz w:val="20"/>
                <w:szCs w:val="20"/>
              </w:rPr>
            </w:pPr>
            <w:r>
              <w:rPr>
                <w:sz w:val="20"/>
                <w:szCs w:val="20"/>
              </w:rPr>
              <w:t>generate solutions to challenges &amp; learning area tasks (ACELT1618)</w:t>
            </w:r>
          </w:p>
        </w:tc>
        <w:tc>
          <w:tcPr>
            <w:tcW w:w="4099" w:type="dxa"/>
            <w:tcBorders>
              <w:bottom w:val="single" w:sz="18" w:space="0" w:color="auto"/>
            </w:tcBorders>
          </w:tcPr>
          <w:p w:rsidR="002A2818" w:rsidRPr="001A291F" w:rsidRDefault="00E27F69" w:rsidP="001A291F">
            <w:pPr>
              <w:rPr>
                <w:sz w:val="20"/>
                <w:szCs w:val="20"/>
              </w:rPr>
            </w:pPr>
            <w:r>
              <w:rPr>
                <w:sz w:val="20"/>
                <w:szCs w:val="20"/>
              </w:rPr>
              <w:t>*independently or collaboratively create &amp; modify digital solutions for particular audiences &amp; purposes</w:t>
            </w:r>
          </w:p>
        </w:tc>
        <w:tc>
          <w:tcPr>
            <w:tcW w:w="3734" w:type="dxa"/>
            <w:tcBorders>
              <w:top w:val="single" w:sz="2" w:space="0" w:color="auto"/>
              <w:bottom w:val="single" w:sz="18" w:space="0" w:color="auto"/>
            </w:tcBorders>
          </w:tcPr>
          <w:p w:rsidR="002A2818" w:rsidRPr="001A291F" w:rsidRDefault="00E27F69" w:rsidP="001A291F">
            <w:pPr>
              <w:rPr>
                <w:sz w:val="20"/>
                <w:szCs w:val="20"/>
              </w:rPr>
            </w:pPr>
            <w:r>
              <w:rPr>
                <w:sz w:val="20"/>
                <w:szCs w:val="20"/>
              </w:rPr>
              <w:t>*apply purposeful editing &amp; refining processes</w:t>
            </w:r>
          </w:p>
        </w:tc>
      </w:tr>
      <w:tr w:rsidR="002A2818" w:rsidTr="00117506">
        <w:trPr>
          <w:trHeight w:val="627"/>
          <w:jc w:val="center"/>
        </w:trPr>
        <w:tc>
          <w:tcPr>
            <w:tcW w:w="4057" w:type="dxa"/>
            <w:vMerge w:val="restart"/>
            <w:tcBorders>
              <w:top w:val="single" w:sz="4" w:space="0" w:color="auto"/>
              <w:bottom w:val="single" w:sz="18" w:space="0" w:color="auto"/>
            </w:tcBorders>
          </w:tcPr>
          <w:p w:rsidR="002A2818" w:rsidRPr="00594571" w:rsidRDefault="002A2818" w:rsidP="00236F7E">
            <w:pPr>
              <w:rPr>
                <w:sz w:val="20"/>
                <w:szCs w:val="20"/>
              </w:rPr>
            </w:pPr>
            <w:r>
              <w:rPr>
                <w:sz w:val="20"/>
                <w:szCs w:val="20"/>
              </w:rPr>
              <w:t>Communicating with ICT</w:t>
            </w:r>
          </w:p>
        </w:tc>
        <w:tc>
          <w:tcPr>
            <w:tcW w:w="4030" w:type="dxa"/>
            <w:tcBorders>
              <w:top w:val="single" w:sz="18" w:space="0" w:color="auto"/>
              <w:bottom w:val="single" w:sz="4" w:space="0" w:color="auto"/>
            </w:tcBorders>
          </w:tcPr>
          <w:p w:rsidR="002A2818" w:rsidRPr="002A2818" w:rsidRDefault="002A2818" w:rsidP="003150C0">
            <w:pPr>
              <w:pStyle w:val="ListParagraph"/>
              <w:numPr>
                <w:ilvl w:val="0"/>
                <w:numId w:val="31"/>
              </w:numPr>
              <w:rPr>
                <w:sz w:val="20"/>
                <w:szCs w:val="20"/>
              </w:rPr>
            </w:pPr>
            <w:r>
              <w:rPr>
                <w:sz w:val="20"/>
                <w:szCs w:val="20"/>
              </w:rPr>
              <w:t>collaborate, share &amp; exchange (ACELY1711)</w:t>
            </w:r>
          </w:p>
        </w:tc>
        <w:tc>
          <w:tcPr>
            <w:tcW w:w="4099" w:type="dxa"/>
            <w:tcBorders>
              <w:top w:val="single" w:sz="18" w:space="0" w:color="auto"/>
              <w:bottom w:val="single" w:sz="4" w:space="0" w:color="auto"/>
            </w:tcBorders>
          </w:tcPr>
          <w:p w:rsidR="002A2818" w:rsidRPr="001A291F" w:rsidRDefault="00AB0CDD" w:rsidP="001A291F">
            <w:pPr>
              <w:rPr>
                <w:sz w:val="20"/>
                <w:szCs w:val="20"/>
              </w:rPr>
            </w:pPr>
            <w:r>
              <w:rPr>
                <w:sz w:val="20"/>
                <w:szCs w:val="20"/>
              </w:rPr>
              <w:t>*select &amp; use appropriate ICT tools safely to share &amp; exchange information &amp; to safely collaborate with others</w:t>
            </w:r>
          </w:p>
        </w:tc>
        <w:tc>
          <w:tcPr>
            <w:tcW w:w="3734" w:type="dxa"/>
            <w:tcBorders>
              <w:top w:val="single" w:sz="18" w:space="0" w:color="auto"/>
              <w:bottom w:val="single" w:sz="2" w:space="0" w:color="auto"/>
            </w:tcBorders>
          </w:tcPr>
          <w:p w:rsidR="002A2818" w:rsidRPr="00E966E1" w:rsidRDefault="00AB0CDD" w:rsidP="00E966E1">
            <w:pPr>
              <w:tabs>
                <w:tab w:val="left" w:pos="1290"/>
              </w:tabs>
              <w:rPr>
                <w:sz w:val="20"/>
                <w:szCs w:val="20"/>
              </w:rPr>
            </w:pPr>
            <w:r>
              <w:rPr>
                <w:sz w:val="20"/>
                <w:szCs w:val="20"/>
              </w:rPr>
              <w:t>*posting to a bulletin board (</w:t>
            </w:r>
            <w:proofErr w:type="spellStart"/>
            <w:r>
              <w:rPr>
                <w:sz w:val="20"/>
                <w:szCs w:val="20"/>
              </w:rPr>
              <w:t>Padlet</w:t>
            </w:r>
            <w:proofErr w:type="spellEnd"/>
            <w:r>
              <w:rPr>
                <w:sz w:val="20"/>
                <w:szCs w:val="20"/>
              </w:rPr>
              <w:t>)</w:t>
            </w:r>
            <w:r w:rsidR="00E966E1">
              <w:rPr>
                <w:sz w:val="20"/>
                <w:szCs w:val="20"/>
              </w:rPr>
              <w:tab/>
            </w:r>
          </w:p>
        </w:tc>
      </w:tr>
      <w:tr w:rsidR="002A2818" w:rsidTr="00FE75E3">
        <w:trPr>
          <w:trHeight w:val="626"/>
          <w:jc w:val="center"/>
        </w:trPr>
        <w:tc>
          <w:tcPr>
            <w:tcW w:w="4057" w:type="dxa"/>
            <w:vMerge/>
            <w:tcBorders>
              <w:bottom w:val="single" w:sz="18" w:space="0" w:color="auto"/>
            </w:tcBorders>
          </w:tcPr>
          <w:p w:rsidR="002A2818" w:rsidRDefault="002A2818" w:rsidP="00236F7E">
            <w:pPr>
              <w:rPr>
                <w:sz w:val="20"/>
                <w:szCs w:val="20"/>
              </w:rPr>
            </w:pPr>
          </w:p>
        </w:tc>
        <w:tc>
          <w:tcPr>
            <w:tcW w:w="4030" w:type="dxa"/>
            <w:tcBorders>
              <w:bottom w:val="single" w:sz="18" w:space="0" w:color="auto"/>
            </w:tcBorders>
            <w:shd w:val="clear" w:color="auto" w:fill="FFFFFF" w:themeFill="background1"/>
          </w:tcPr>
          <w:p w:rsidR="002A2818" w:rsidRDefault="002A2818" w:rsidP="003150C0">
            <w:pPr>
              <w:pStyle w:val="ListParagraph"/>
              <w:numPr>
                <w:ilvl w:val="0"/>
                <w:numId w:val="31"/>
              </w:numPr>
              <w:rPr>
                <w:sz w:val="20"/>
                <w:szCs w:val="20"/>
              </w:rPr>
            </w:pPr>
            <w:r>
              <w:rPr>
                <w:sz w:val="20"/>
                <w:szCs w:val="20"/>
              </w:rPr>
              <w:t>understand computer mediated communications (ACELT1618)</w:t>
            </w:r>
          </w:p>
        </w:tc>
        <w:tc>
          <w:tcPr>
            <w:tcW w:w="4099" w:type="dxa"/>
            <w:tcBorders>
              <w:bottom w:val="single" w:sz="18" w:space="0" w:color="auto"/>
            </w:tcBorders>
            <w:shd w:val="clear" w:color="auto" w:fill="FFFFFF" w:themeFill="background1"/>
          </w:tcPr>
          <w:p w:rsidR="002A2818" w:rsidRPr="001A291F" w:rsidRDefault="002A2818" w:rsidP="001A291F">
            <w:pPr>
              <w:rPr>
                <w:sz w:val="20"/>
                <w:szCs w:val="20"/>
              </w:rPr>
            </w:pPr>
          </w:p>
        </w:tc>
        <w:tc>
          <w:tcPr>
            <w:tcW w:w="3734" w:type="dxa"/>
            <w:tcBorders>
              <w:top w:val="single" w:sz="2" w:space="0" w:color="auto"/>
              <w:bottom w:val="single" w:sz="18" w:space="0" w:color="auto"/>
            </w:tcBorders>
            <w:shd w:val="clear" w:color="auto" w:fill="FFFFFF" w:themeFill="background1"/>
          </w:tcPr>
          <w:p w:rsidR="002A2818" w:rsidRPr="001A291F" w:rsidRDefault="002A2818" w:rsidP="001A291F">
            <w:pPr>
              <w:rPr>
                <w:sz w:val="20"/>
                <w:szCs w:val="20"/>
              </w:rPr>
            </w:pPr>
          </w:p>
        </w:tc>
      </w:tr>
      <w:tr w:rsidR="002A2818" w:rsidTr="00E966E1">
        <w:trPr>
          <w:trHeight w:val="419"/>
          <w:jc w:val="center"/>
        </w:trPr>
        <w:tc>
          <w:tcPr>
            <w:tcW w:w="4057" w:type="dxa"/>
            <w:vMerge w:val="restart"/>
            <w:tcBorders>
              <w:top w:val="single" w:sz="18" w:space="0" w:color="auto"/>
            </w:tcBorders>
          </w:tcPr>
          <w:p w:rsidR="002A2818" w:rsidRPr="00594571" w:rsidRDefault="002A2818" w:rsidP="00236F7E">
            <w:pPr>
              <w:rPr>
                <w:sz w:val="20"/>
                <w:szCs w:val="20"/>
              </w:rPr>
            </w:pPr>
            <w:r>
              <w:rPr>
                <w:sz w:val="20"/>
                <w:szCs w:val="20"/>
              </w:rPr>
              <w:t>Managing &amp; Operating ICT</w:t>
            </w:r>
          </w:p>
        </w:tc>
        <w:tc>
          <w:tcPr>
            <w:tcW w:w="4030" w:type="dxa"/>
            <w:tcBorders>
              <w:top w:val="single" w:sz="18" w:space="0" w:color="auto"/>
            </w:tcBorders>
          </w:tcPr>
          <w:p w:rsidR="002A2818" w:rsidRPr="002A2818" w:rsidRDefault="002A2818" w:rsidP="003150C0">
            <w:pPr>
              <w:pStyle w:val="ListParagraph"/>
              <w:numPr>
                <w:ilvl w:val="0"/>
                <w:numId w:val="32"/>
              </w:numPr>
              <w:rPr>
                <w:sz w:val="20"/>
                <w:szCs w:val="20"/>
              </w:rPr>
            </w:pPr>
            <w:r>
              <w:rPr>
                <w:sz w:val="20"/>
                <w:szCs w:val="20"/>
              </w:rPr>
              <w:t>select &amp; use hardware &amp; software (ACELY1717)</w:t>
            </w:r>
          </w:p>
        </w:tc>
        <w:tc>
          <w:tcPr>
            <w:tcW w:w="4099" w:type="dxa"/>
            <w:tcBorders>
              <w:top w:val="single" w:sz="18" w:space="0" w:color="auto"/>
            </w:tcBorders>
          </w:tcPr>
          <w:p w:rsidR="002A2818" w:rsidRPr="001A291F" w:rsidRDefault="005A534B" w:rsidP="001A291F">
            <w:pPr>
              <w:rPr>
                <w:sz w:val="20"/>
                <w:szCs w:val="20"/>
              </w:rPr>
            </w:pPr>
            <w:r>
              <w:rPr>
                <w:sz w:val="20"/>
                <w:szCs w:val="20"/>
              </w:rPr>
              <w:t>*safely operate a range of devices to undertake specific tasks &amp; use basic troubleshooting procedures to solve routine malfunctions</w:t>
            </w:r>
          </w:p>
        </w:tc>
        <w:tc>
          <w:tcPr>
            <w:tcW w:w="3734" w:type="dxa"/>
            <w:tcBorders>
              <w:top w:val="single" w:sz="18" w:space="0" w:color="auto"/>
            </w:tcBorders>
          </w:tcPr>
          <w:p w:rsidR="002A2818" w:rsidRPr="001A291F" w:rsidRDefault="005A534B" w:rsidP="001A291F">
            <w:pPr>
              <w:rPr>
                <w:sz w:val="20"/>
                <w:szCs w:val="20"/>
              </w:rPr>
            </w:pPr>
            <w:r>
              <w:rPr>
                <w:sz w:val="20"/>
                <w:szCs w:val="20"/>
              </w:rPr>
              <w:t>*select specific graphics software or graphic tools in word processors</w:t>
            </w:r>
          </w:p>
        </w:tc>
      </w:tr>
      <w:tr w:rsidR="002A2818" w:rsidTr="009572EB">
        <w:trPr>
          <w:trHeight w:val="417"/>
          <w:jc w:val="center"/>
        </w:trPr>
        <w:tc>
          <w:tcPr>
            <w:tcW w:w="4057" w:type="dxa"/>
            <w:vMerge/>
          </w:tcPr>
          <w:p w:rsidR="002A2818" w:rsidRDefault="002A2818" w:rsidP="00236F7E">
            <w:pPr>
              <w:rPr>
                <w:sz w:val="20"/>
                <w:szCs w:val="20"/>
              </w:rPr>
            </w:pPr>
          </w:p>
        </w:tc>
        <w:tc>
          <w:tcPr>
            <w:tcW w:w="4030" w:type="dxa"/>
            <w:shd w:val="clear" w:color="auto" w:fill="FFFFFF" w:themeFill="background1"/>
          </w:tcPr>
          <w:p w:rsidR="002A2818" w:rsidRPr="002A2818" w:rsidRDefault="002A2818" w:rsidP="003150C0">
            <w:pPr>
              <w:pStyle w:val="ListParagraph"/>
              <w:numPr>
                <w:ilvl w:val="0"/>
                <w:numId w:val="32"/>
              </w:numPr>
              <w:rPr>
                <w:sz w:val="20"/>
                <w:szCs w:val="20"/>
              </w:rPr>
            </w:pPr>
            <w:r>
              <w:rPr>
                <w:sz w:val="20"/>
                <w:szCs w:val="20"/>
              </w:rPr>
              <w:t>understand ICT systems (ACELY1711)</w:t>
            </w:r>
          </w:p>
        </w:tc>
        <w:tc>
          <w:tcPr>
            <w:tcW w:w="4099" w:type="dxa"/>
            <w:shd w:val="clear" w:color="auto" w:fill="FFFFFF" w:themeFill="background1"/>
          </w:tcPr>
          <w:p w:rsidR="002A2818" w:rsidRPr="001A291F" w:rsidRDefault="002A2818" w:rsidP="001A291F">
            <w:pPr>
              <w:rPr>
                <w:sz w:val="20"/>
                <w:szCs w:val="20"/>
              </w:rPr>
            </w:pPr>
          </w:p>
        </w:tc>
        <w:tc>
          <w:tcPr>
            <w:tcW w:w="3734" w:type="dxa"/>
            <w:shd w:val="clear" w:color="auto" w:fill="FFFFFF" w:themeFill="background1"/>
          </w:tcPr>
          <w:p w:rsidR="002A2818" w:rsidRPr="001A291F" w:rsidRDefault="002A2818" w:rsidP="001A291F">
            <w:pPr>
              <w:rPr>
                <w:sz w:val="20"/>
                <w:szCs w:val="20"/>
              </w:rPr>
            </w:pPr>
          </w:p>
        </w:tc>
      </w:tr>
      <w:tr w:rsidR="002A2818" w:rsidTr="00236F7E">
        <w:trPr>
          <w:trHeight w:val="417"/>
          <w:jc w:val="center"/>
        </w:trPr>
        <w:tc>
          <w:tcPr>
            <w:tcW w:w="4057" w:type="dxa"/>
            <w:vMerge/>
          </w:tcPr>
          <w:p w:rsidR="002A2818" w:rsidRDefault="002A2818" w:rsidP="00236F7E">
            <w:pPr>
              <w:rPr>
                <w:sz w:val="20"/>
                <w:szCs w:val="20"/>
              </w:rPr>
            </w:pPr>
          </w:p>
        </w:tc>
        <w:tc>
          <w:tcPr>
            <w:tcW w:w="4030" w:type="dxa"/>
          </w:tcPr>
          <w:p w:rsidR="002A2818" w:rsidRDefault="002A2818" w:rsidP="003150C0">
            <w:pPr>
              <w:pStyle w:val="ListParagraph"/>
              <w:numPr>
                <w:ilvl w:val="0"/>
                <w:numId w:val="32"/>
              </w:numPr>
              <w:rPr>
                <w:sz w:val="20"/>
                <w:szCs w:val="20"/>
              </w:rPr>
            </w:pPr>
            <w:r>
              <w:rPr>
                <w:sz w:val="20"/>
                <w:szCs w:val="20"/>
              </w:rPr>
              <w:t>manage digital data</w:t>
            </w:r>
          </w:p>
        </w:tc>
        <w:tc>
          <w:tcPr>
            <w:tcW w:w="4099" w:type="dxa"/>
          </w:tcPr>
          <w:p w:rsidR="002A2818" w:rsidRPr="001A291F" w:rsidRDefault="00A9213B" w:rsidP="001A291F">
            <w:pPr>
              <w:rPr>
                <w:sz w:val="20"/>
                <w:szCs w:val="20"/>
              </w:rPr>
            </w:pPr>
            <w:r>
              <w:rPr>
                <w:sz w:val="20"/>
                <w:szCs w:val="20"/>
              </w:rPr>
              <w:t>*manage &amp; maintain data on different storage mediums-locally &amp; on networks</w:t>
            </w:r>
          </w:p>
        </w:tc>
        <w:tc>
          <w:tcPr>
            <w:tcW w:w="3734" w:type="dxa"/>
          </w:tcPr>
          <w:p w:rsidR="002A2818" w:rsidRPr="001A291F" w:rsidRDefault="00A9213B" w:rsidP="001A291F">
            <w:pPr>
              <w:rPr>
                <w:sz w:val="20"/>
                <w:szCs w:val="20"/>
              </w:rPr>
            </w:pPr>
            <w:r>
              <w:rPr>
                <w:sz w:val="20"/>
                <w:szCs w:val="20"/>
              </w:rPr>
              <w:t>*save/export data in files of different formats; moving data from one location to another</w:t>
            </w:r>
          </w:p>
        </w:tc>
      </w:tr>
    </w:tbl>
    <w:p w:rsidR="00B30952" w:rsidRDefault="00B30952" w:rsidP="001F453C">
      <w:pPr>
        <w:rPr>
          <w:rFonts w:ascii="Copperplate Gothic Light" w:hAnsi="Copperplate Gothic Light"/>
          <w:b/>
          <w:sz w:val="32"/>
          <w:szCs w:val="32"/>
        </w:rPr>
      </w:pPr>
    </w:p>
    <w:p w:rsidR="00594571" w:rsidRDefault="00594571" w:rsidP="001F453C">
      <w:pPr>
        <w:rPr>
          <w:rFonts w:ascii="Copperplate Gothic Light" w:hAnsi="Copperplate Gothic Light"/>
          <w:sz w:val="32"/>
          <w:szCs w:val="32"/>
        </w:rPr>
      </w:pPr>
    </w:p>
    <w:p w:rsidR="00594571" w:rsidRDefault="00594571" w:rsidP="001F453C">
      <w:pPr>
        <w:rPr>
          <w:rFonts w:ascii="Copperplate Gothic Light" w:hAnsi="Copperplate Gothic Light"/>
          <w:sz w:val="32"/>
          <w:szCs w:val="32"/>
        </w:rPr>
      </w:pPr>
    </w:p>
    <w:p w:rsidR="000F2D7B" w:rsidRDefault="000F2D7B" w:rsidP="001F453C">
      <w:pPr>
        <w:rPr>
          <w:rFonts w:ascii="Copperplate Gothic Light" w:hAnsi="Copperplate Gothic Light"/>
          <w:sz w:val="32"/>
          <w:szCs w:val="32"/>
        </w:rPr>
      </w:pPr>
    </w:p>
    <w:p w:rsidR="00342947" w:rsidRDefault="00342947" w:rsidP="00342947">
      <w:pPr>
        <w:rPr>
          <w:sz w:val="24"/>
          <w:szCs w:val="24"/>
        </w:rPr>
      </w:pPr>
    </w:p>
    <w:p w:rsidR="001A291F" w:rsidRDefault="001A291F" w:rsidP="00342947">
      <w:pPr>
        <w:jc w:val="center"/>
        <w:rPr>
          <w:b/>
          <w:sz w:val="28"/>
          <w:szCs w:val="28"/>
        </w:rPr>
      </w:pPr>
    </w:p>
    <w:p w:rsidR="001A291F" w:rsidRDefault="001A291F" w:rsidP="00342947">
      <w:pPr>
        <w:jc w:val="center"/>
        <w:rPr>
          <w:b/>
          <w:sz w:val="28"/>
          <w:szCs w:val="28"/>
        </w:rPr>
      </w:pPr>
    </w:p>
    <w:p w:rsidR="001A291F" w:rsidRDefault="001A291F" w:rsidP="00342947">
      <w:pPr>
        <w:jc w:val="center"/>
        <w:rPr>
          <w:b/>
          <w:sz w:val="28"/>
          <w:szCs w:val="28"/>
        </w:rPr>
      </w:pPr>
    </w:p>
    <w:p w:rsidR="001A291F" w:rsidRDefault="001A291F" w:rsidP="00342947">
      <w:pPr>
        <w:jc w:val="center"/>
        <w:rPr>
          <w:b/>
          <w:sz w:val="28"/>
          <w:szCs w:val="28"/>
        </w:rPr>
      </w:pPr>
    </w:p>
    <w:p w:rsidR="001A291F" w:rsidRDefault="001A291F" w:rsidP="00342947">
      <w:pPr>
        <w:jc w:val="center"/>
        <w:rPr>
          <w:b/>
          <w:sz w:val="28"/>
          <w:szCs w:val="28"/>
        </w:rPr>
      </w:pPr>
    </w:p>
    <w:p w:rsidR="001A291F" w:rsidRDefault="001A291F" w:rsidP="00342947">
      <w:pPr>
        <w:jc w:val="center"/>
        <w:rPr>
          <w:b/>
          <w:sz w:val="28"/>
          <w:szCs w:val="28"/>
        </w:rPr>
      </w:pPr>
    </w:p>
    <w:p w:rsidR="001A291F" w:rsidRDefault="001A291F" w:rsidP="00342947">
      <w:pPr>
        <w:jc w:val="center"/>
        <w:rPr>
          <w:b/>
          <w:sz w:val="28"/>
          <w:szCs w:val="28"/>
        </w:rPr>
      </w:pPr>
    </w:p>
    <w:p w:rsidR="00342947" w:rsidRDefault="00342947" w:rsidP="00342947">
      <w:pPr>
        <w:jc w:val="center"/>
        <w:rPr>
          <w:b/>
          <w:sz w:val="28"/>
          <w:szCs w:val="28"/>
        </w:rPr>
      </w:pPr>
      <w:r>
        <w:rPr>
          <w:b/>
          <w:sz w:val="28"/>
          <w:szCs w:val="28"/>
        </w:rPr>
        <w:lastRenderedPageBreak/>
        <w:t>Explicit Teaching Sequence</w:t>
      </w:r>
    </w:p>
    <w:tbl>
      <w:tblPr>
        <w:tblpPr w:leftFromText="180" w:rightFromText="180" w:vertAnchor="text" w:horzAnchor="margin" w:tblpXSpec="center" w:tblpY="290"/>
        <w:tblW w:w="1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2"/>
        <w:gridCol w:w="2586"/>
        <w:gridCol w:w="1247"/>
      </w:tblGrid>
      <w:tr w:rsidR="00342947" w:rsidRPr="005B45AD" w:rsidTr="00342947">
        <w:trPr>
          <w:trHeight w:val="567"/>
          <w:jc w:val="center"/>
        </w:trPr>
        <w:tc>
          <w:tcPr>
            <w:tcW w:w="11962" w:type="dxa"/>
            <w:shd w:val="clear" w:color="auto" w:fill="95B3D7" w:themeFill="accent1" w:themeFillTint="99"/>
            <w:vAlign w:val="center"/>
          </w:tcPr>
          <w:p w:rsidR="00342947" w:rsidRPr="005B45AD" w:rsidRDefault="00342947" w:rsidP="00BF03CC">
            <w:pPr>
              <w:jc w:val="center"/>
              <w:rPr>
                <w:b/>
                <w:color w:val="FFFFFF" w:themeColor="background1"/>
                <w:sz w:val="24"/>
                <w:szCs w:val="24"/>
              </w:rPr>
            </w:pPr>
            <w:r w:rsidRPr="005B45AD">
              <w:rPr>
                <w:b/>
                <w:sz w:val="24"/>
                <w:szCs w:val="24"/>
              </w:rPr>
              <w:t>Learning Experiences</w:t>
            </w:r>
          </w:p>
        </w:tc>
        <w:tc>
          <w:tcPr>
            <w:tcW w:w="2586" w:type="dxa"/>
            <w:shd w:val="clear" w:color="auto" w:fill="95B3D7" w:themeFill="accent1" w:themeFillTint="99"/>
            <w:vAlign w:val="center"/>
          </w:tcPr>
          <w:p w:rsidR="00342947" w:rsidRPr="005B45AD" w:rsidRDefault="00342947" w:rsidP="00BF03CC">
            <w:pPr>
              <w:jc w:val="center"/>
              <w:rPr>
                <w:b/>
                <w:color w:val="FFFFFF" w:themeColor="background1"/>
                <w:sz w:val="24"/>
                <w:szCs w:val="24"/>
              </w:rPr>
            </w:pPr>
            <w:r w:rsidRPr="005B45AD">
              <w:rPr>
                <w:b/>
                <w:sz w:val="24"/>
                <w:szCs w:val="24"/>
              </w:rPr>
              <w:t>Resources</w:t>
            </w:r>
          </w:p>
        </w:tc>
        <w:tc>
          <w:tcPr>
            <w:tcW w:w="1247" w:type="dxa"/>
            <w:shd w:val="clear" w:color="auto" w:fill="95B3D7" w:themeFill="accent1" w:themeFillTint="99"/>
            <w:vAlign w:val="center"/>
          </w:tcPr>
          <w:p w:rsidR="00342947" w:rsidRPr="005B45AD" w:rsidRDefault="00342947" w:rsidP="00BF03CC">
            <w:pPr>
              <w:jc w:val="center"/>
              <w:rPr>
                <w:b/>
                <w:color w:val="FFFFFF" w:themeColor="background1"/>
                <w:sz w:val="24"/>
                <w:szCs w:val="24"/>
              </w:rPr>
            </w:pPr>
            <w:r w:rsidRPr="00F87966">
              <w:rPr>
                <w:b/>
                <w:sz w:val="24"/>
                <w:szCs w:val="24"/>
              </w:rPr>
              <w:t>Register</w:t>
            </w:r>
          </w:p>
        </w:tc>
      </w:tr>
      <w:tr w:rsidR="00342947" w:rsidRPr="005B45AD" w:rsidTr="004B4A5D">
        <w:trPr>
          <w:trHeight w:val="1269"/>
          <w:jc w:val="center"/>
        </w:trPr>
        <w:tc>
          <w:tcPr>
            <w:tcW w:w="11962" w:type="dxa"/>
            <w:shd w:val="clear" w:color="auto" w:fill="auto"/>
          </w:tcPr>
          <w:p w:rsidR="00342947" w:rsidRDefault="00342947" w:rsidP="00BF03CC">
            <w:pPr>
              <w:rPr>
                <w:b/>
              </w:rPr>
            </w:pPr>
            <w:r w:rsidRPr="005B45AD">
              <w:rPr>
                <w:b/>
              </w:rPr>
              <w:t>Lesson 1</w:t>
            </w:r>
          </w:p>
          <w:p w:rsidR="00342947" w:rsidRDefault="00342947" w:rsidP="00BF03CC">
            <w:r>
              <w:rPr>
                <w:b/>
              </w:rPr>
              <w:t xml:space="preserve">Learning Intention: </w:t>
            </w:r>
            <w:r>
              <w:t xml:space="preserve">To </w:t>
            </w:r>
            <w:r w:rsidR="00F20897">
              <w:t>outline &amp; explain what the ‘COS Public Speaking Competition’ is &amp; the criteria students are required to meet to be successful.</w:t>
            </w:r>
          </w:p>
          <w:p w:rsidR="00342947" w:rsidRDefault="00002E30" w:rsidP="003150C0">
            <w:pPr>
              <w:pStyle w:val="ListParagraph"/>
              <w:numPr>
                <w:ilvl w:val="0"/>
                <w:numId w:val="15"/>
              </w:numPr>
            </w:pPr>
            <w:r>
              <w:t xml:space="preserve">Outline the task: </w:t>
            </w:r>
          </w:p>
          <w:p w:rsidR="00002E30" w:rsidRDefault="00002E30" w:rsidP="00002E30">
            <w:r>
              <w:t>Students will:</w:t>
            </w:r>
          </w:p>
          <w:p w:rsidR="00002E30" w:rsidRDefault="00002E30" w:rsidP="00002E30">
            <w:pPr>
              <w:spacing w:line="240" w:lineRule="auto"/>
            </w:pPr>
            <w:r>
              <w:t>*prepare a 3 minute speech (to be complete by 4 minutes) on the topic ‘What does being Australian mean?’</w:t>
            </w:r>
          </w:p>
          <w:p w:rsidR="00002E30" w:rsidRDefault="00002E30" w:rsidP="00002E30">
            <w:pPr>
              <w:spacing w:line="240" w:lineRule="auto"/>
            </w:pPr>
            <w:r>
              <w:t>*present their speeches in class Friday 21</w:t>
            </w:r>
            <w:r w:rsidRPr="00002E30">
              <w:rPr>
                <w:vertAlign w:val="superscript"/>
              </w:rPr>
              <w:t>st</w:t>
            </w:r>
            <w:r>
              <w:t xml:space="preserve"> August (Week 6)</w:t>
            </w:r>
          </w:p>
          <w:p w:rsidR="00002E30" w:rsidRDefault="00002E30" w:rsidP="00002E30">
            <w:pPr>
              <w:spacing w:line="240" w:lineRule="auto"/>
            </w:pPr>
            <w:r>
              <w:t>Teachers will:</w:t>
            </w:r>
          </w:p>
          <w:p w:rsidR="00002E30" w:rsidRDefault="00002E30" w:rsidP="00002E30">
            <w:pPr>
              <w:spacing w:line="240" w:lineRule="auto"/>
            </w:pPr>
            <w:r>
              <w:t>*choose 2 students from each year to progress to School Stage Finals Friday 4</w:t>
            </w:r>
            <w:r w:rsidRPr="00002E30">
              <w:rPr>
                <w:vertAlign w:val="superscript"/>
              </w:rPr>
              <w:t>th</w:t>
            </w:r>
            <w:r>
              <w:t xml:space="preserve"> September (Week 8) </w:t>
            </w:r>
          </w:p>
          <w:p w:rsidR="00002E30" w:rsidRDefault="00002E30" w:rsidP="00002E30">
            <w:pPr>
              <w:spacing w:line="240" w:lineRule="auto"/>
            </w:pPr>
            <w:r>
              <w:t>*choose top speaker from each stage to represent SPS at COS Public Speaking Competition 2015 at Warilla High School on Friday 9</w:t>
            </w:r>
            <w:r w:rsidRPr="00002E30">
              <w:rPr>
                <w:vertAlign w:val="superscript"/>
              </w:rPr>
              <w:t>th</w:t>
            </w:r>
            <w:r>
              <w:t xml:space="preserve"> October (Monday 14</w:t>
            </w:r>
            <w:r w:rsidRPr="00002E30">
              <w:rPr>
                <w:vertAlign w:val="superscript"/>
              </w:rPr>
              <w:t>th</w:t>
            </w:r>
            <w:r>
              <w:t xml:space="preserve"> September-Week 10)</w:t>
            </w:r>
          </w:p>
          <w:p w:rsidR="00E06C7E" w:rsidRDefault="00E06C7E" w:rsidP="00E06C7E">
            <w:pPr>
              <w:pStyle w:val="ListParagraph"/>
              <w:numPr>
                <w:ilvl w:val="0"/>
                <w:numId w:val="15"/>
              </w:numPr>
              <w:spacing w:line="240" w:lineRule="auto"/>
            </w:pPr>
            <w:r>
              <w:t>Outline the standards:</w:t>
            </w:r>
          </w:p>
          <w:p w:rsidR="00E06C7E" w:rsidRDefault="00E06C7E" w:rsidP="00E06C7E">
            <w:pPr>
              <w:spacing w:line="240" w:lineRule="auto"/>
            </w:pPr>
            <w:r>
              <w:t>*no props can be used</w:t>
            </w:r>
          </w:p>
          <w:p w:rsidR="00E06C7E" w:rsidRDefault="00E06C7E" w:rsidP="00E06C7E">
            <w:pPr>
              <w:spacing w:line="240" w:lineRule="auto"/>
            </w:pPr>
            <w:r>
              <w:t>*a microphone on a stand will be used</w:t>
            </w:r>
          </w:p>
          <w:p w:rsidR="00E06C7E" w:rsidRDefault="00E06C7E" w:rsidP="00E06C7E">
            <w:pPr>
              <w:spacing w:line="240" w:lineRule="auto"/>
            </w:pPr>
            <w:r>
              <w:t>*palm cards must be used</w:t>
            </w:r>
          </w:p>
          <w:p w:rsidR="00E06C7E" w:rsidRDefault="00E06C7E" w:rsidP="00E06C7E">
            <w:pPr>
              <w:spacing w:line="240" w:lineRule="auto"/>
            </w:pPr>
            <w:r>
              <w:t>*a single bell will sound when the minimum time limit is reached &amp; a double bell will sound when the maximum time limit is reached</w:t>
            </w:r>
          </w:p>
          <w:p w:rsidR="00E06C7E" w:rsidRDefault="00E06C7E" w:rsidP="00E06C7E">
            <w:pPr>
              <w:spacing w:line="240" w:lineRule="auto"/>
            </w:pPr>
            <w:r>
              <w:t>*students will be judged according to the marking criteria provided</w:t>
            </w:r>
          </w:p>
          <w:p w:rsidR="00EE3E8B" w:rsidRDefault="00E06C7E" w:rsidP="00E06C7E">
            <w:pPr>
              <w:spacing w:line="240" w:lineRule="auto"/>
            </w:pPr>
            <w:r>
              <w:t>*each school final will be adjudicated by Cassandra Napier &amp; a Wollongong Toastmaster representative</w:t>
            </w:r>
          </w:p>
          <w:p w:rsidR="009C1415" w:rsidRDefault="009C1415" w:rsidP="009C1415"/>
          <w:p w:rsidR="009C1415" w:rsidRDefault="009C1415" w:rsidP="009C1415">
            <w:pPr>
              <w:ind w:left="360"/>
            </w:pPr>
          </w:p>
          <w:p w:rsidR="00342947" w:rsidRDefault="00002E30" w:rsidP="00714674">
            <w:pPr>
              <w:pStyle w:val="ListParagraph"/>
              <w:numPr>
                <w:ilvl w:val="0"/>
                <w:numId w:val="15"/>
              </w:numPr>
            </w:pPr>
            <w:r>
              <w:lastRenderedPageBreak/>
              <w:t>Explain the marking criteria:</w:t>
            </w:r>
          </w:p>
          <w:tbl>
            <w:tblPr>
              <w:tblStyle w:val="TableGrid"/>
              <w:tblW w:w="0" w:type="auto"/>
              <w:jc w:val="center"/>
              <w:tblLayout w:type="fixed"/>
              <w:tblLook w:val="04A0" w:firstRow="1" w:lastRow="0" w:firstColumn="1" w:lastColumn="0" w:noHBand="0" w:noVBand="1"/>
            </w:tblPr>
            <w:tblGrid>
              <w:gridCol w:w="2835"/>
              <w:gridCol w:w="2835"/>
            </w:tblGrid>
            <w:tr w:rsidR="00EE3E8B" w:rsidTr="00EE3E8B">
              <w:trPr>
                <w:trHeight w:val="567"/>
                <w:jc w:val="center"/>
              </w:trPr>
              <w:tc>
                <w:tcPr>
                  <w:tcW w:w="2835" w:type="dxa"/>
                  <w:vAlign w:val="center"/>
                </w:tcPr>
                <w:p w:rsidR="00EE3E8B" w:rsidRDefault="00EE3E8B" w:rsidP="008C1309">
                  <w:pPr>
                    <w:framePr w:hSpace="180" w:wrap="around" w:vAnchor="text" w:hAnchor="margin" w:xAlign="center" w:y="290"/>
                    <w:jc w:val="center"/>
                  </w:pPr>
                  <w:r>
                    <w:t>Speech Components</w:t>
                  </w:r>
                </w:p>
              </w:tc>
              <w:tc>
                <w:tcPr>
                  <w:tcW w:w="2835" w:type="dxa"/>
                  <w:vAlign w:val="center"/>
                </w:tcPr>
                <w:p w:rsidR="00EE3E8B" w:rsidRDefault="00EE3E8B" w:rsidP="008C1309">
                  <w:pPr>
                    <w:framePr w:hSpace="180" w:wrap="around" w:vAnchor="text" w:hAnchor="margin" w:xAlign="center" w:y="290"/>
                    <w:jc w:val="center"/>
                  </w:pPr>
                  <w:r>
                    <w:t>Marking Components</w:t>
                  </w:r>
                </w:p>
              </w:tc>
            </w:tr>
            <w:tr w:rsidR="00EE3E8B" w:rsidTr="00EE3E8B">
              <w:trPr>
                <w:trHeight w:val="172"/>
                <w:jc w:val="center"/>
              </w:trPr>
              <w:tc>
                <w:tcPr>
                  <w:tcW w:w="2835" w:type="dxa"/>
                  <w:vMerge w:val="restart"/>
                  <w:vAlign w:val="center"/>
                </w:tcPr>
                <w:p w:rsidR="00EE3E8B" w:rsidRDefault="00EE3E8B" w:rsidP="008C1309">
                  <w:pPr>
                    <w:framePr w:hSpace="180" w:wrap="around" w:vAnchor="text" w:hAnchor="margin" w:xAlign="center" w:y="290"/>
                    <w:jc w:val="center"/>
                  </w:pPr>
                  <w:r>
                    <w:t>STRUCTURE</w:t>
                  </w:r>
                </w:p>
              </w:tc>
              <w:tc>
                <w:tcPr>
                  <w:tcW w:w="2835" w:type="dxa"/>
                </w:tcPr>
                <w:p w:rsidR="00EE3E8B" w:rsidRDefault="00D872ED" w:rsidP="008C1309">
                  <w:pPr>
                    <w:framePr w:hSpace="180" w:wrap="around" w:vAnchor="text" w:hAnchor="margin" w:xAlign="center" w:y="290"/>
                  </w:pPr>
                  <w:r>
                    <w:t>Introduction</w:t>
                  </w:r>
                </w:p>
              </w:tc>
            </w:tr>
            <w:tr w:rsidR="00EE3E8B" w:rsidTr="00EE3E8B">
              <w:trPr>
                <w:trHeight w:val="172"/>
                <w:jc w:val="center"/>
              </w:trPr>
              <w:tc>
                <w:tcPr>
                  <w:tcW w:w="2835" w:type="dxa"/>
                  <w:vMerge/>
                  <w:vAlign w:val="center"/>
                </w:tcPr>
                <w:p w:rsidR="00EE3E8B" w:rsidRDefault="00EE3E8B" w:rsidP="008C1309">
                  <w:pPr>
                    <w:framePr w:hSpace="180" w:wrap="around" w:vAnchor="text" w:hAnchor="margin" w:xAlign="center" w:y="290"/>
                    <w:jc w:val="center"/>
                  </w:pPr>
                </w:p>
              </w:tc>
              <w:tc>
                <w:tcPr>
                  <w:tcW w:w="2835" w:type="dxa"/>
                </w:tcPr>
                <w:p w:rsidR="00EE3E8B" w:rsidRDefault="00D872ED" w:rsidP="008C1309">
                  <w:pPr>
                    <w:framePr w:hSpace="180" w:wrap="around" w:vAnchor="text" w:hAnchor="margin" w:xAlign="center" w:y="290"/>
                  </w:pPr>
                  <w:r>
                    <w:t>Logical sequence &amp; linking of content, conclusion</w:t>
                  </w:r>
                </w:p>
              </w:tc>
            </w:tr>
            <w:tr w:rsidR="00EE3E8B" w:rsidTr="00EE3E8B">
              <w:trPr>
                <w:trHeight w:val="172"/>
                <w:jc w:val="center"/>
              </w:trPr>
              <w:tc>
                <w:tcPr>
                  <w:tcW w:w="2835" w:type="dxa"/>
                  <w:vMerge/>
                  <w:vAlign w:val="center"/>
                </w:tcPr>
                <w:p w:rsidR="00EE3E8B" w:rsidRDefault="00EE3E8B" w:rsidP="008C1309">
                  <w:pPr>
                    <w:framePr w:hSpace="180" w:wrap="around" w:vAnchor="text" w:hAnchor="margin" w:xAlign="center" w:y="290"/>
                    <w:jc w:val="center"/>
                  </w:pPr>
                </w:p>
              </w:tc>
              <w:tc>
                <w:tcPr>
                  <w:tcW w:w="2835" w:type="dxa"/>
                </w:tcPr>
                <w:p w:rsidR="00EE3E8B" w:rsidRDefault="00D872ED" w:rsidP="008C1309">
                  <w:pPr>
                    <w:framePr w:hSpace="180" w:wrap="around" w:vAnchor="text" w:hAnchor="margin" w:xAlign="center" w:y="290"/>
                  </w:pPr>
                  <w:r>
                    <w:t>Language control &amp; metalanguage</w:t>
                  </w:r>
                </w:p>
              </w:tc>
            </w:tr>
            <w:tr w:rsidR="00EE3E8B" w:rsidTr="00EE3E8B">
              <w:trPr>
                <w:trHeight w:val="172"/>
                <w:jc w:val="center"/>
              </w:trPr>
              <w:tc>
                <w:tcPr>
                  <w:tcW w:w="2835" w:type="dxa"/>
                  <w:vMerge w:val="restart"/>
                  <w:vAlign w:val="center"/>
                </w:tcPr>
                <w:p w:rsidR="00EE3E8B" w:rsidRDefault="00EE3E8B" w:rsidP="008C1309">
                  <w:pPr>
                    <w:framePr w:hSpace="180" w:wrap="around" w:vAnchor="text" w:hAnchor="margin" w:xAlign="center" w:y="290"/>
                    <w:jc w:val="center"/>
                  </w:pPr>
                  <w:r>
                    <w:t>CONTENT</w:t>
                  </w:r>
                </w:p>
              </w:tc>
              <w:tc>
                <w:tcPr>
                  <w:tcW w:w="2835" w:type="dxa"/>
                </w:tcPr>
                <w:p w:rsidR="00EE3E8B" w:rsidRDefault="00D872ED" w:rsidP="008C1309">
                  <w:pPr>
                    <w:framePr w:hSpace="180" w:wrap="around" w:vAnchor="text" w:hAnchor="margin" w:xAlign="center" w:y="290"/>
                  </w:pPr>
                  <w:r>
                    <w:t>Addresses given topic</w:t>
                  </w:r>
                </w:p>
              </w:tc>
            </w:tr>
            <w:tr w:rsidR="00EE3E8B" w:rsidTr="00EE3E8B">
              <w:trPr>
                <w:trHeight w:val="172"/>
                <w:jc w:val="center"/>
              </w:trPr>
              <w:tc>
                <w:tcPr>
                  <w:tcW w:w="2835" w:type="dxa"/>
                  <w:vMerge/>
                  <w:vAlign w:val="center"/>
                </w:tcPr>
                <w:p w:rsidR="00EE3E8B" w:rsidRDefault="00EE3E8B" w:rsidP="008C1309">
                  <w:pPr>
                    <w:framePr w:hSpace="180" w:wrap="around" w:vAnchor="text" w:hAnchor="margin" w:xAlign="center" w:y="290"/>
                    <w:jc w:val="center"/>
                  </w:pPr>
                </w:p>
              </w:tc>
              <w:tc>
                <w:tcPr>
                  <w:tcW w:w="2835" w:type="dxa"/>
                </w:tcPr>
                <w:p w:rsidR="00EE3E8B" w:rsidRDefault="00D872ED" w:rsidP="008C1309">
                  <w:pPr>
                    <w:framePr w:hSpace="180" w:wrap="around" w:vAnchor="text" w:hAnchor="margin" w:xAlign="center" w:y="290"/>
                  </w:pPr>
                  <w:r>
                    <w:t>Identifies &amp; explains key issues</w:t>
                  </w:r>
                </w:p>
              </w:tc>
            </w:tr>
            <w:tr w:rsidR="00EE3E8B" w:rsidTr="00EE3E8B">
              <w:trPr>
                <w:trHeight w:val="172"/>
                <w:jc w:val="center"/>
              </w:trPr>
              <w:tc>
                <w:tcPr>
                  <w:tcW w:w="2835" w:type="dxa"/>
                  <w:vMerge/>
                  <w:vAlign w:val="center"/>
                </w:tcPr>
                <w:p w:rsidR="00EE3E8B" w:rsidRDefault="00EE3E8B" w:rsidP="008C1309">
                  <w:pPr>
                    <w:framePr w:hSpace="180" w:wrap="around" w:vAnchor="text" w:hAnchor="margin" w:xAlign="center" w:y="290"/>
                    <w:jc w:val="center"/>
                  </w:pPr>
                </w:p>
              </w:tc>
              <w:tc>
                <w:tcPr>
                  <w:tcW w:w="2835" w:type="dxa"/>
                </w:tcPr>
                <w:p w:rsidR="00EE3E8B" w:rsidRDefault="00D872ED" w:rsidP="008C1309">
                  <w:pPr>
                    <w:framePr w:hSpace="180" w:wrap="around" w:vAnchor="text" w:hAnchor="margin" w:xAlign="center" w:y="290"/>
                  </w:pPr>
                  <w:r>
                    <w:t>Supports opinion with resources &amp; evidence</w:t>
                  </w:r>
                </w:p>
              </w:tc>
            </w:tr>
            <w:tr w:rsidR="00EE3E8B" w:rsidTr="00EE3E8B">
              <w:trPr>
                <w:trHeight w:val="258"/>
                <w:jc w:val="center"/>
              </w:trPr>
              <w:tc>
                <w:tcPr>
                  <w:tcW w:w="2835" w:type="dxa"/>
                  <w:vMerge w:val="restart"/>
                  <w:vAlign w:val="center"/>
                </w:tcPr>
                <w:p w:rsidR="00EE3E8B" w:rsidRDefault="00EE3E8B" w:rsidP="008C1309">
                  <w:pPr>
                    <w:framePr w:hSpace="180" w:wrap="around" w:vAnchor="text" w:hAnchor="margin" w:xAlign="center" w:y="290"/>
                    <w:jc w:val="center"/>
                  </w:pPr>
                  <w:r>
                    <w:t>DELIVERY</w:t>
                  </w:r>
                </w:p>
              </w:tc>
              <w:tc>
                <w:tcPr>
                  <w:tcW w:w="2835" w:type="dxa"/>
                </w:tcPr>
                <w:p w:rsidR="00EE3E8B" w:rsidRDefault="00D872ED" w:rsidP="008C1309">
                  <w:pPr>
                    <w:framePr w:hSpace="180" w:wrap="around" w:vAnchor="text" w:hAnchor="margin" w:xAlign="center" w:y="290"/>
                  </w:pPr>
                  <w:r>
                    <w:t>Vocal (volume, tone, pauses, pacing)</w:t>
                  </w:r>
                </w:p>
              </w:tc>
            </w:tr>
            <w:tr w:rsidR="00EE3E8B" w:rsidTr="00EE3E8B">
              <w:trPr>
                <w:trHeight w:val="258"/>
                <w:jc w:val="center"/>
              </w:trPr>
              <w:tc>
                <w:tcPr>
                  <w:tcW w:w="2835" w:type="dxa"/>
                  <w:vMerge/>
                  <w:vAlign w:val="center"/>
                </w:tcPr>
                <w:p w:rsidR="00EE3E8B" w:rsidRDefault="00EE3E8B" w:rsidP="008C1309">
                  <w:pPr>
                    <w:framePr w:hSpace="180" w:wrap="around" w:vAnchor="text" w:hAnchor="margin" w:xAlign="center" w:y="290"/>
                    <w:jc w:val="center"/>
                  </w:pPr>
                </w:p>
              </w:tc>
              <w:tc>
                <w:tcPr>
                  <w:tcW w:w="2835" w:type="dxa"/>
                </w:tcPr>
                <w:p w:rsidR="00EE3E8B" w:rsidRDefault="00D872ED" w:rsidP="008C1309">
                  <w:pPr>
                    <w:framePr w:hSpace="180" w:wrap="around" w:vAnchor="text" w:hAnchor="margin" w:xAlign="center" w:y="290"/>
                  </w:pPr>
                  <w:r>
                    <w:t>Physical (eye contact, body language/stance)</w:t>
                  </w:r>
                </w:p>
              </w:tc>
            </w:tr>
          </w:tbl>
          <w:p w:rsidR="00EE3E8B" w:rsidRDefault="00D872ED" w:rsidP="00EE3E8B">
            <w:r>
              <w:t>*a mark will be deducted for every 30 seconds under the minimum time limit &amp; 30 seconds above the maximum time limit</w:t>
            </w:r>
          </w:p>
          <w:p w:rsidR="00EE3E8B" w:rsidRDefault="00D872ED" w:rsidP="00BC7FA5">
            <w:r>
              <w:t>*marks are given-1: Limited, 2: Sound, 3: Effective, 4: Extensive</w:t>
            </w:r>
          </w:p>
          <w:p w:rsidR="00337960" w:rsidRDefault="00337960" w:rsidP="00337960">
            <w:pPr>
              <w:pStyle w:val="ListParagraph"/>
              <w:numPr>
                <w:ilvl w:val="0"/>
                <w:numId w:val="14"/>
              </w:numPr>
            </w:pPr>
            <w:r>
              <w:t>Briefly explain each speech component-further elaboration will be given</w:t>
            </w:r>
            <w:r w:rsidR="009A5EC4">
              <w:t xml:space="preserve"> at relevant po</w:t>
            </w:r>
            <w:r w:rsidR="00714674">
              <w:t>ints in</w:t>
            </w:r>
            <w:r w:rsidR="009A5EC4">
              <w:t xml:space="preserve"> speech construction</w:t>
            </w:r>
          </w:p>
          <w:p w:rsidR="00342947" w:rsidRDefault="00002E30" w:rsidP="003150C0">
            <w:pPr>
              <w:pStyle w:val="ListParagraph"/>
              <w:numPr>
                <w:ilvl w:val="0"/>
                <w:numId w:val="14"/>
              </w:numPr>
            </w:pPr>
            <w:r>
              <w:t>Commence planning:</w:t>
            </w:r>
          </w:p>
          <w:p w:rsidR="00337960" w:rsidRDefault="00337960" w:rsidP="00337960">
            <w:r>
              <w:t xml:space="preserve">*students collaboratively brainstorm online in a </w:t>
            </w:r>
            <w:proofErr w:type="spellStart"/>
            <w:r>
              <w:t>Padlet</w:t>
            </w:r>
            <w:proofErr w:type="spellEnd"/>
            <w:r>
              <w:t xml:space="preserve"> setup for their class</w:t>
            </w:r>
          </w:p>
          <w:p w:rsidR="00337960" w:rsidRDefault="00337960" w:rsidP="00337960">
            <w:r>
              <w:t xml:space="preserve">6B: </w:t>
            </w:r>
            <w:hyperlink r:id="rId36" w:history="1">
              <w:r w:rsidRPr="006B66F2">
                <w:rPr>
                  <w:rStyle w:val="Hyperlink"/>
                </w:rPr>
                <w:t>http://padlet.com/karen_atkins/pni7hl0f9k6c</w:t>
              </w:r>
            </w:hyperlink>
          </w:p>
          <w:p w:rsidR="00337960" w:rsidRDefault="00337960" w:rsidP="00337960">
            <w:r>
              <w:t xml:space="preserve">6S: </w:t>
            </w:r>
            <w:hyperlink r:id="rId37" w:history="1">
              <w:r w:rsidRPr="006B66F2">
                <w:rPr>
                  <w:rStyle w:val="Hyperlink"/>
                </w:rPr>
                <w:t>http://padlet.com/karen_atkins/kgkekjik2wtp</w:t>
              </w:r>
            </w:hyperlink>
          </w:p>
          <w:p w:rsidR="00337960" w:rsidRDefault="00337960" w:rsidP="00337960">
            <w:r>
              <w:t xml:space="preserve">5/6G: </w:t>
            </w:r>
            <w:hyperlink r:id="rId38" w:history="1">
              <w:r w:rsidRPr="006B66F2">
                <w:rPr>
                  <w:rStyle w:val="Hyperlink"/>
                </w:rPr>
                <w:t>http://padlet.com/karen_atkins/ds0izze8rej4</w:t>
              </w:r>
            </w:hyperlink>
          </w:p>
          <w:p w:rsidR="00337960" w:rsidRDefault="00337960" w:rsidP="00337960">
            <w:r>
              <w:t xml:space="preserve">4/5P: Year 5: </w:t>
            </w:r>
            <w:hyperlink r:id="rId39" w:history="1">
              <w:r w:rsidRPr="006B66F2">
                <w:rPr>
                  <w:rStyle w:val="Hyperlink"/>
                </w:rPr>
                <w:t>http://padlet.com/karen_atkins/nbhrro2zvwph</w:t>
              </w:r>
            </w:hyperlink>
          </w:p>
          <w:p w:rsidR="00337960" w:rsidRDefault="00337960" w:rsidP="00337960">
            <w:r>
              <w:t xml:space="preserve">4/5P: Year 4: </w:t>
            </w:r>
            <w:hyperlink r:id="rId40" w:history="1">
              <w:r w:rsidRPr="006B66F2">
                <w:rPr>
                  <w:rStyle w:val="Hyperlink"/>
                </w:rPr>
                <w:t>http://padlet.com/karen_atkins/zqnk87fqsmg2</w:t>
              </w:r>
            </w:hyperlink>
          </w:p>
          <w:p w:rsidR="00337960" w:rsidRDefault="00337960" w:rsidP="00337960">
            <w:r>
              <w:t xml:space="preserve">5M: </w:t>
            </w:r>
            <w:hyperlink r:id="rId41" w:history="1">
              <w:r w:rsidRPr="006B66F2">
                <w:rPr>
                  <w:rStyle w:val="Hyperlink"/>
                </w:rPr>
                <w:t>http://padlet.com/karen_atkins/y9q0r9s4wkh2</w:t>
              </w:r>
            </w:hyperlink>
          </w:p>
          <w:p w:rsidR="00337960" w:rsidRDefault="00337960" w:rsidP="00337960">
            <w:r>
              <w:t>*each student adds any information that is triggered by the topic (all contributions accepted)</w:t>
            </w:r>
          </w:p>
          <w:p w:rsidR="00342947" w:rsidRDefault="00342947" w:rsidP="00BF03CC">
            <w:pPr>
              <w:spacing w:after="0" w:line="240" w:lineRule="auto"/>
              <w:rPr>
                <w:rFonts w:eastAsia="Times New Roman" w:cs="Times New Roman"/>
                <w:lang w:val="en-US"/>
              </w:rPr>
            </w:pPr>
          </w:p>
          <w:p w:rsidR="00342947" w:rsidRDefault="00342947" w:rsidP="00BF03CC">
            <w:pPr>
              <w:spacing w:after="0" w:line="240" w:lineRule="auto"/>
              <w:rPr>
                <w:rFonts w:eastAsia="Times New Roman" w:cs="Times New Roman"/>
                <w:b/>
                <w:lang w:val="en-US"/>
              </w:rPr>
            </w:pPr>
            <w:r>
              <w:rPr>
                <w:rFonts w:eastAsia="Times New Roman" w:cs="Times New Roman"/>
                <w:b/>
                <w:lang w:val="en-US"/>
              </w:rPr>
              <w:lastRenderedPageBreak/>
              <w:t>Lesson 2</w:t>
            </w:r>
          </w:p>
          <w:p w:rsidR="00342947" w:rsidRDefault="00342947" w:rsidP="00BF03CC">
            <w:pPr>
              <w:spacing w:after="0" w:line="240" w:lineRule="auto"/>
              <w:rPr>
                <w:rFonts w:eastAsia="Times New Roman" w:cs="Times New Roman"/>
                <w:b/>
                <w:lang w:val="en-US"/>
              </w:rPr>
            </w:pPr>
          </w:p>
          <w:p w:rsidR="00342947" w:rsidRDefault="00342947" w:rsidP="00BF03CC">
            <w:pPr>
              <w:spacing w:after="0" w:line="240" w:lineRule="auto"/>
              <w:rPr>
                <w:rFonts w:eastAsia="Times New Roman" w:cs="Times New Roman"/>
                <w:lang w:val="en-US"/>
              </w:rPr>
            </w:pPr>
            <w:r>
              <w:rPr>
                <w:rFonts w:eastAsia="Times New Roman" w:cs="Times New Roman"/>
                <w:b/>
                <w:lang w:val="en-US"/>
              </w:rPr>
              <w:t xml:space="preserve">Learning Intention: </w:t>
            </w:r>
            <w:r w:rsidR="00974CEC">
              <w:rPr>
                <w:rFonts w:eastAsia="Times New Roman" w:cs="Times New Roman"/>
                <w:lang w:val="en-US"/>
              </w:rPr>
              <w:t xml:space="preserve">To </w:t>
            </w:r>
            <w:proofErr w:type="spellStart"/>
            <w:r w:rsidR="00974CEC">
              <w:rPr>
                <w:rFonts w:eastAsia="Times New Roman" w:cs="Times New Roman"/>
                <w:lang w:val="en-US"/>
              </w:rPr>
              <w:t>categorise</w:t>
            </w:r>
            <w:proofErr w:type="spellEnd"/>
            <w:r w:rsidR="00974CEC">
              <w:rPr>
                <w:rFonts w:eastAsia="Times New Roman" w:cs="Times New Roman"/>
                <w:lang w:val="en-US"/>
              </w:rPr>
              <w:t xml:space="preserve"> information from collaborative </w:t>
            </w:r>
            <w:proofErr w:type="spellStart"/>
            <w:r w:rsidR="00974CEC">
              <w:rPr>
                <w:rFonts w:eastAsia="Times New Roman" w:cs="Times New Roman"/>
                <w:lang w:val="en-US"/>
              </w:rPr>
              <w:t>Padlet</w:t>
            </w:r>
            <w:proofErr w:type="spellEnd"/>
            <w:r w:rsidR="00974CEC">
              <w:rPr>
                <w:rFonts w:eastAsia="Times New Roman" w:cs="Times New Roman"/>
                <w:lang w:val="en-US"/>
              </w:rPr>
              <w:t xml:space="preserve"> in a self-constructed graphic organizer </w:t>
            </w:r>
            <w:proofErr w:type="spellStart"/>
            <w:r w:rsidR="00974CEC">
              <w:rPr>
                <w:rFonts w:eastAsia="Times New Roman" w:cs="Times New Roman"/>
                <w:lang w:val="en-US"/>
              </w:rPr>
              <w:t>eg</w:t>
            </w:r>
            <w:proofErr w:type="spellEnd"/>
            <w:r w:rsidR="00974CEC">
              <w:rPr>
                <w:rFonts w:eastAsia="Times New Roman" w:cs="Times New Roman"/>
                <w:lang w:val="en-US"/>
              </w:rPr>
              <w:t>: a table, point form under headings…</w:t>
            </w:r>
            <w:r w:rsidR="00C11FA3">
              <w:rPr>
                <w:rFonts w:eastAsia="Times New Roman" w:cs="Times New Roman"/>
                <w:lang w:val="en-US"/>
              </w:rPr>
              <w:t xml:space="preserve"> as a plan for the writing of their speech.</w:t>
            </w:r>
          </w:p>
          <w:p w:rsidR="00C11FA3" w:rsidRDefault="00C11FA3" w:rsidP="00BF03CC">
            <w:pPr>
              <w:spacing w:after="0" w:line="240" w:lineRule="auto"/>
              <w:rPr>
                <w:rFonts w:eastAsia="Times New Roman" w:cs="Times New Roman"/>
                <w:lang w:val="en-US"/>
              </w:rPr>
            </w:pPr>
          </w:p>
          <w:p w:rsidR="00C11FA3" w:rsidRPr="00974CEC" w:rsidRDefault="00C11FA3" w:rsidP="00BF03CC">
            <w:pPr>
              <w:spacing w:after="0" w:line="240" w:lineRule="auto"/>
              <w:rPr>
                <w:rFonts w:eastAsia="Times New Roman" w:cs="Times New Roman"/>
                <w:lang w:val="en-US"/>
              </w:rPr>
            </w:pPr>
            <w:r>
              <w:rPr>
                <w:rFonts w:eastAsia="Times New Roman" w:cs="Times New Roman"/>
                <w:lang w:val="en-US"/>
              </w:rPr>
              <w:t>Students will:</w:t>
            </w:r>
          </w:p>
          <w:p w:rsidR="00342947" w:rsidRDefault="00342947" w:rsidP="00BF03CC">
            <w:pPr>
              <w:spacing w:after="0" w:line="240" w:lineRule="auto"/>
              <w:rPr>
                <w:rFonts w:eastAsia="Times New Roman" w:cs="Times New Roman"/>
                <w:lang w:val="en-US"/>
              </w:rPr>
            </w:pPr>
          </w:p>
          <w:p w:rsidR="00C11FA3" w:rsidRDefault="00C11FA3" w:rsidP="00381349">
            <w:pPr>
              <w:pStyle w:val="ListParagraph"/>
              <w:numPr>
                <w:ilvl w:val="0"/>
                <w:numId w:val="33"/>
              </w:numPr>
              <w:spacing w:after="0" w:line="240" w:lineRule="auto"/>
              <w:rPr>
                <w:rFonts w:eastAsia="Times New Roman" w:cs="Times New Roman"/>
                <w:lang w:val="en-US"/>
              </w:rPr>
            </w:pPr>
            <w:r>
              <w:rPr>
                <w:rFonts w:eastAsia="Times New Roman" w:cs="Times New Roman"/>
                <w:lang w:val="en-US"/>
              </w:rPr>
              <w:t>construct a graphic organizer</w:t>
            </w:r>
          </w:p>
          <w:p w:rsidR="00C11FA3" w:rsidRDefault="00C11FA3" w:rsidP="00381349">
            <w:pPr>
              <w:pStyle w:val="ListParagraph"/>
              <w:numPr>
                <w:ilvl w:val="0"/>
                <w:numId w:val="33"/>
              </w:numPr>
              <w:spacing w:after="0" w:line="240" w:lineRule="auto"/>
              <w:rPr>
                <w:rFonts w:eastAsia="Times New Roman" w:cs="Times New Roman"/>
                <w:lang w:val="en-US"/>
              </w:rPr>
            </w:pPr>
            <w:proofErr w:type="spellStart"/>
            <w:r>
              <w:rPr>
                <w:rFonts w:eastAsia="Times New Roman" w:cs="Times New Roman"/>
                <w:lang w:val="en-US"/>
              </w:rPr>
              <w:t>categorise</w:t>
            </w:r>
            <w:proofErr w:type="spellEnd"/>
            <w:r>
              <w:rPr>
                <w:rFonts w:eastAsia="Times New Roman" w:cs="Times New Roman"/>
                <w:lang w:val="en-US"/>
              </w:rPr>
              <w:t xml:space="preserve"> similar/like/related information from the </w:t>
            </w:r>
            <w:proofErr w:type="spellStart"/>
            <w:r>
              <w:rPr>
                <w:rFonts w:eastAsia="Times New Roman" w:cs="Times New Roman"/>
                <w:lang w:val="en-US"/>
              </w:rPr>
              <w:t>padlet</w:t>
            </w:r>
            <w:proofErr w:type="spellEnd"/>
            <w:r>
              <w:rPr>
                <w:rFonts w:eastAsia="Times New Roman" w:cs="Times New Roman"/>
                <w:lang w:val="en-US"/>
              </w:rPr>
              <w:t xml:space="preserve"> under headings</w:t>
            </w:r>
            <w:r w:rsidR="00024D43">
              <w:rPr>
                <w:rFonts w:eastAsia="Times New Roman" w:cs="Times New Roman"/>
                <w:lang w:val="en-US"/>
              </w:rPr>
              <w:t xml:space="preserve"> (formed independently)</w:t>
            </w:r>
            <w:r>
              <w:rPr>
                <w:rFonts w:eastAsia="Times New Roman" w:cs="Times New Roman"/>
                <w:lang w:val="en-US"/>
              </w:rPr>
              <w:t xml:space="preserve"> </w:t>
            </w:r>
          </w:p>
          <w:p w:rsidR="00C11FA3" w:rsidRDefault="00C11FA3" w:rsidP="00381349">
            <w:pPr>
              <w:pStyle w:val="ListParagraph"/>
              <w:numPr>
                <w:ilvl w:val="0"/>
                <w:numId w:val="33"/>
              </w:numPr>
              <w:spacing w:after="0" w:line="240" w:lineRule="auto"/>
              <w:rPr>
                <w:rFonts w:eastAsia="Times New Roman" w:cs="Times New Roman"/>
                <w:lang w:val="en-US"/>
              </w:rPr>
            </w:pPr>
            <w:r>
              <w:rPr>
                <w:rFonts w:eastAsia="Times New Roman" w:cs="Times New Roman"/>
                <w:lang w:val="en-US"/>
              </w:rPr>
              <w:t>discuss how gathering like information is preparation for paragraph writing</w:t>
            </w:r>
          </w:p>
          <w:p w:rsidR="00381349" w:rsidRDefault="00024D43" w:rsidP="00381349">
            <w:pPr>
              <w:pStyle w:val="ListParagraph"/>
              <w:numPr>
                <w:ilvl w:val="0"/>
                <w:numId w:val="33"/>
              </w:numPr>
              <w:spacing w:after="0" w:line="240" w:lineRule="auto"/>
              <w:rPr>
                <w:rFonts w:eastAsia="Times New Roman" w:cs="Times New Roman"/>
                <w:lang w:val="en-US"/>
              </w:rPr>
            </w:pPr>
            <w:r>
              <w:rPr>
                <w:rFonts w:eastAsia="Times New Roman" w:cs="Times New Roman"/>
                <w:lang w:val="en-US"/>
              </w:rPr>
              <w:t xml:space="preserve">read &amp; review graphic organizer information &amp; </w:t>
            </w:r>
            <w:proofErr w:type="spellStart"/>
            <w:r>
              <w:rPr>
                <w:rFonts w:eastAsia="Times New Roman" w:cs="Times New Roman"/>
                <w:lang w:val="en-US"/>
              </w:rPr>
              <w:t>analyse</w:t>
            </w:r>
            <w:proofErr w:type="spellEnd"/>
            <w:r>
              <w:rPr>
                <w:rFonts w:eastAsia="Times New Roman" w:cs="Times New Roman"/>
                <w:lang w:val="en-US"/>
              </w:rPr>
              <w:t xml:space="preserve"> how it </w:t>
            </w:r>
            <w:r w:rsidR="00C11FA3">
              <w:rPr>
                <w:rFonts w:eastAsia="Times New Roman" w:cs="Times New Roman"/>
                <w:lang w:val="en-US"/>
              </w:rPr>
              <w:t xml:space="preserve">relates to topic </w:t>
            </w:r>
            <w:r w:rsidR="00381349">
              <w:rPr>
                <w:rFonts w:eastAsia="Times New Roman" w:cs="Times New Roman"/>
                <w:lang w:val="en-US"/>
              </w:rPr>
              <w:t xml:space="preserve"> </w:t>
            </w:r>
          </w:p>
          <w:p w:rsidR="00167AEC" w:rsidRDefault="00024D43" w:rsidP="00381349">
            <w:pPr>
              <w:pStyle w:val="ListParagraph"/>
              <w:numPr>
                <w:ilvl w:val="0"/>
                <w:numId w:val="33"/>
              </w:numPr>
              <w:spacing w:after="0" w:line="240" w:lineRule="auto"/>
              <w:rPr>
                <w:rFonts w:eastAsia="Times New Roman" w:cs="Times New Roman"/>
                <w:lang w:val="en-US"/>
              </w:rPr>
            </w:pPr>
            <w:r>
              <w:rPr>
                <w:rFonts w:eastAsia="Times New Roman" w:cs="Times New Roman"/>
                <w:lang w:val="en-US"/>
              </w:rPr>
              <w:t>choose 3</w:t>
            </w:r>
            <w:r w:rsidR="00167AEC">
              <w:rPr>
                <w:rFonts w:eastAsia="Times New Roman" w:cs="Times New Roman"/>
                <w:lang w:val="en-US"/>
              </w:rPr>
              <w:t xml:space="preserve"> categories to be included in speech</w:t>
            </w:r>
          </w:p>
          <w:p w:rsidR="00167AEC" w:rsidRDefault="00167AEC" w:rsidP="00381349">
            <w:pPr>
              <w:pStyle w:val="ListParagraph"/>
              <w:numPr>
                <w:ilvl w:val="0"/>
                <w:numId w:val="33"/>
              </w:numPr>
              <w:spacing w:after="0" w:line="240" w:lineRule="auto"/>
              <w:rPr>
                <w:rFonts w:eastAsia="Times New Roman" w:cs="Times New Roman"/>
                <w:lang w:val="en-US"/>
              </w:rPr>
            </w:pPr>
            <w:r>
              <w:rPr>
                <w:rFonts w:eastAsia="Times New Roman" w:cs="Times New Roman"/>
                <w:lang w:val="en-US"/>
              </w:rPr>
              <w:t>discuss how the ‘topic sentence’ could be constructed</w:t>
            </w:r>
          </w:p>
          <w:p w:rsidR="00167AEC" w:rsidRDefault="00167AEC" w:rsidP="00381349">
            <w:pPr>
              <w:pStyle w:val="ListParagraph"/>
              <w:numPr>
                <w:ilvl w:val="0"/>
                <w:numId w:val="33"/>
              </w:numPr>
              <w:spacing w:after="0" w:line="240" w:lineRule="auto"/>
              <w:rPr>
                <w:rFonts w:eastAsia="Times New Roman" w:cs="Times New Roman"/>
                <w:lang w:val="en-US"/>
              </w:rPr>
            </w:pPr>
            <w:r>
              <w:rPr>
                <w:rFonts w:eastAsia="Times New Roman" w:cs="Times New Roman"/>
                <w:lang w:val="en-US"/>
              </w:rPr>
              <w:t>engage in discussion on how the topic sentence oud be elaborated upon, what evidence could they give &amp; why it is important to the topic</w:t>
            </w:r>
          </w:p>
          <w:p w:rsidR="00024D43" w:rsidRDefault="00167AEC" w:rsidP="00381349">
            <w:pPr>
              <w:pStyle w:val="ListParagraph"/>
              <w:numPr>
                <w:ilvl w:val="0"/>
                <w:numId w:val="33"/>
              </w:numPr>
              <w:spacing w:after="0" w:line="240" w:lineRule="auto"/>
              <w:rPr>
                <w:rFonts w:eastAsia="Times New Roman" w:cs="Times New Roman"/>
                <w:lang w:val="en-US"/>
              </w:rPr>
            </w:pPr>
            <w:r>
              <w:rPr>
                <w:rFonts w:eastAsia="Times New Roman" w:cs="Times New Roman"/>
                <w:lang w:val="en-US"/>
              </w:rPr>
              <w:t>raise questions to clarify information or process</w:t>
            </w:r>
            <w:r w:rsidR="00024D43">
              <w:rPr>
                <w:rFonts w:eastAsia="Times New Roman" w:cs="Times New Roman"/>
                <w:lang w:val="en-US"/>
              </w:rPr>
              <w:t xml:space="preserve"> </w:t>
            </w:r>
          </w:p>
          <w:p w:rsidR="00381349" w:rsidRPr="00381349" w:rsidRDefault="00381349" w:rsidP="00381349">
            <w:pPr>
              <w:spacing w:after="0" w:line="240" w:lineRule="auto"/>
              <w:rPr>
                <w:rFonts w:eastAsia="Times New Roman" w:cs="Times New Roman"/>
                <w:lang w:val="en-US"/>
              </w:rPr>
            </w:pPr>
          </w:p>
          <w:p w:rsidR="00342947" w:rsidRDefault="00342947" w:rsidP="00BF03CC">
            <w:pPr>
              <w:spacing w:after="0" w:line="240" w:lineRule="auto"/>
              <w:rPr>
                <w:rFonts w:eastAsia="Times New Roman" w:cs="Times New Roman"/>
                <w:b/>
                <w:lang w:val="en-US"/>
              </w:rPr>
            </w:pPr>
            <w:r w:rsidRPr="000242D0">
              <w:rPr>
                <w:rFonts w:eastAsia="Times New Roman" w:cs="Times New Roman"/>
                <w:b/>
                <w:lang w:val="en-US"/>
              </w:rPr>
              <w:t>Lesson 3</w:t>
            </w:r>
          </w:p>
          <w:p w:rsidR="00342947" w:rsidRDefault="00342947" w:rsidP="00BF03CC">
            <w:pPr>
              <w:spacing w:after="0" w:line="240" w:lineRule="auto"/>
              <w:rPr>
                <w:rFonts w:eastAsia="Times New Roman" w:cs="Times New Roman"/>
                <w:b/>
                <w:lang w:val="en-US"/>
              </w:rPr>
            </w:pPr>
          </w:p>
          <w:p w:rsidR="00342947" w:rsidRDefault="00342947" w:rsidP="00974CEC">
            <w:pPr>
              <w:spacing w:after="0" w:line="240" w:lineRule="auto"/>
              <w:rPr>
                <w:rFonts w:eastAsia="Times New Roman" w:cs="Times New Roman"/>
                <w:b/>
                <w:lang w:val="en-US"/>
              </w:rPr>
            </w:pPr>
            <w:r>
              <w:rPr>
                <w:rFonts w:eastAsia="Times New Roman" w:cs="Times New Roman"/>
                <w:b/>
                <w:lang w:val="en-US"/>
              </w:rPr>
              <w:t xml:space="preserve">Learning Intention: </w:t>
            </w:r>
            <w:r w:rsidR="00974CEC">
              <w:t xml:space="preserve"> </w:t>
            </w:r>
            <w:r w:rsidR="00974CEC" w:rsidRPr="00974CEC">
              <w:rPr>
                <w:rFonts w:eastAsia="Times New Roman" w:cs="Times New Roman"/>
                <w:lang w:val="en-US"/>
              </w:rPr>
              <w:t xml:space="preserve">To use </w:t>
            </w:r>
            <w:proofErr w:type="spellStart"/>
            <w:r w:rsidR="00974CEC" w:rsidRPr="00974CEC">
              <w:rPr>
                <w:rFonts w:eastAsia="Times New Roman" w:cs="Times New Roman"/>
                <w:lang w:val="en-US"/>
              </w:rPr>
              <w:t>categorised</w:t>
            </w:r>
            <w:proofErr w:type="spellEnd"/>
            <w:r w:rsidR="00974CEC" w:rsidRPr="00974CEC">
              <w:rPr>
                <w:rFonts w:eastAsia="Times New Roman" w:cs="Times New Roman"/>
                <w:lang w:val="en-US"/>
              </w:rPr>
              <w:t xml:space="preserve"> information, </w:t>
            </w:r>
            <w:r w:rsidR="00C11FA3">
              <w:rPr>
                <w:rFonts w:eastAsia="Times New Roman" w:cs="Times New Roman"/>
                <w:lang w:val="en-US"/>
              </w:rPr>
              <w:t xml:space="preserve">speech </w:t>
            </w:r>
            <w:r w:rsidR="00974CEC" w:rsidRPr="00974CEC">
              <w:rPr>
                <w:rFonts w:eastAsia="Times New Roman" w:cs="Times New Roman"/>
                <w:lang w:val="en-US"/>
              </w:rPr>
              <w:t xml:space="preserve">graphic organizer &amp; knowledge gained from interaction with the </w:t>
            </w:r>
            <w:proofErr w:type="spellStart"/>
            <w:r w:rsidR="00974CEC" w:rsidRPr="00974CEC">
              <w:rPr>
                <w:rFonts w:eastAsia="Times New Roman" w:cs="Times New Roman"/>
                <w:lang w:val="en-US"/>
              </w:rPr>
              <w:t>Smore</w:t>
            </w:r>
            <w:proofErr w:type="spellEnd"/>
            <w:r w:rsidR="00974CEC" w:rsidRPr="00974CEC">
              <w:rPr>
                <w:rFonts w:eastAsia="Times New Roman" w:cs="Times New Roman"/>
                <w:lang w:val="en-US"/>
              </w:rPr>
              <w:t xml:space="preserve"> flyer to </w:t>
            </w:r>
            <w:r w:rsidR="00103DF4">
              <w:rPr>
                <w:rFonts w:eastAsia="Times New Roman" w:cs="Times New Roman"/>
                <w:lang w:val="en-US"/>
              </w:rPr>
              <w:t>formulate an introduction.</w:t>
            </w:r>
          </w:p>
          <w:p w:rsidR="00974CEC" w:rsidRDefault="00974CEC" w:rsidP="00974CEC">
            <w:pPr>
              <w:spacing w:after="0" w:line="240" w:lineRule="auto"/>
              <w:rPr>
                <w:rFonts w:eastAsia="Times New Roman" w:cs="Times New Roman"/>
                <w:b/>
                <w:lang w:val="en-US"/>
              </w:rPr>
            </w:pPr>
          </w:p>
          <w:p w:rsidR="00974CEC" w:rsidRDefault="00974CEC" w:rsidP="00974CEC">
            <w:pPr>
              <w:spacing w:after="0" w:line="240" w:lineRule="auto"/>
              <w:rPr>
                <w:rFonts w:eastAsia="Times New Roman" w:cs="Times New Roman"/>
                <w:lang w:val="en-US"/>
              </w:rPr>
            </w:pPr>
            <w:r w:rsidRPr="00974CEC">
              <w:rPr>
                <w:rFonts w:eastAsia="Times New Roman" w:cs="Times New Roman"/>
                <w:lang w:val="en-US"/>
              </w:rPr>
              <w:t>Students will:</w:t>
            </w:r>
          </w:p>
          <w:p w:rsidR="00904866" w:rsidRDefault="00904866" w:rsidP="00974CEC">
            <w:pPr>
              <w:spacing w:after="0" w:line="240" w:lineRule="auto"/>
              <w:rPr>
                <w:rFonts w:eastAsia="Times New Roman" w:cs="Times New Roman"/>
                <w:lang w:val="en-US"/>
              </w:rPr>
            </w:pPr>
          </w:p>
          <w:p w:rsidR="00904866" w:rsidRPr="00904866" w:rsidRDefault="00904866" w:rsidP="00904866">
            <w:pPr>
              <w:pStyle w:val="ListParagraph"/>
              <w:numPr>
                <w:ilvl w:val="0"/>
                <w:numId w:val="34"/>
              </w:numPr>
              <w:spacing w:after="0" w:line="240" w:lineRule="auto"/>
              <w:rPr>
                <w:rFonts w:eastAsia="Times New Roman" w:cs="Times New Roman"/>
                <w:lang w:val="en-US"/>
              </w:rPr>
            </w:pPr>
            <w:r>
              <w:rPr>
                <w:rFonts w:eastAsia="Times New Roman" w:cs="Times New Roman"/>
                <w:lang w:val="en-US"/>
              </w:rPr>
              <w:t xml:space="preserve">access </w:t>
            </w:r>
            <w:proofErr w:type="spellStart"/>
            <w:r>
              <w:rPr>
                <w:rFonts w:eastAsia="Times New Roman" w:cs="Times New Roman"/>
                <w:lang w:val="en-US"/>
              </w:rPr>
              <w:t>Smore</w:t>
            </w:r>
            <w:proofErr w:type="spellEnd"/>
            <w:r>
              <w:rPr>
                <w:rFonts w:eastAsia="Times New Roman" w:cs="Times New Roman"/>
                <w:lang w:val="en-US"/>
              </w:rPr>
              <w:t xml:space="preserve"> flyer  </w:t>
            </w:r>
            <w:r w:rsidRPr="00974CEC">
              <w:rPr>
                <w:rFonts w:eastAsia="Times New Roman" w:cs="Times New Roman"/>
                <w:lang w:val="en-US"/>
              </w:rPr>
              <w:t xml:space="preserve"> </w:t>
            </w:r>
            <w:hyperlink r:id="rId42" w:history="1">
              <w:r w:rsidRPr="003F588C">
                <w:rPr>
                  <w:rStyle w:val="Hyperlink"/>
                  <w:rFonts w:eastAsia="Times New Roman" w:cs="Times New Roman"/>
                  <w:lang w:val="en-US"/>
                </w:rPr>
                <w:t>https://www.smore.com/cfpzd-cos-public-speaking</w:t>
              </w:r>
            </w:hyperlink>
            <w:r>
              <w:rPr>
                <w:rFonts w:eastAsia="Times New Roman" w:cs="Times New Roman"/>
                <w:lang w:val="en-US"/>
              </w:rPr>
              <w:t xml:space="preserve">  speech graphic organizer </w:t>
            </w:r>
          </w:p>
          <w:p w:rsidR="004F71A3" w:rsidRDefault="00904866" w:rsidP="00974CEC">
            <w:pPr>
              <w:spacing w:after="0" w:line="240" w:lineRule="auto"/>
              <w:rPr>
                <w:rFonts w:eastAsia="Times New Roman" w:cs="Times New Roman"/>
                <w:lang w:val="en-US"/>
              </w:rPr>
            </w:pPr>
            <w:r w:rsidRPr="00974CEC">
              <w:rPr>
                <w:rFonts w:eastAsia="Times New Roman" w:cs="Times New Roman"/>
                <w:lang w:val="en-US"/>
              </w:rPr>
              <w:t xml:space="preserve"> </w:t>
            </w:r>
            <w:hyperlink r:id="rId43" w:history="1">
              <w:r w:rsidR="00D21A71" w:rsidRPr="003F588C">
                <w:rPr>
                  <w:rStyle w:val="Hyperlink"/>
                  <w:rFonts w:eastAsia="Times New Roman" w:cs="Times New Roman"/>
                  <w:lang w:val="en-US"/>
                </w:rPr>
                <w:t>http://www.chicagoagr.org/ourpages/auto/2014/11/25/52464399/4H%20Speech%20Worksheet.pdf</w:t>
              </w:r>
            </w:hyperlink>
            <w:r w:rsidR="00D21A71">
              <w:rPr>
                <w:rFonts w:eastAsia="Times New Roman" w:cs="Times New Roman"/>
                <w:lang w:val="en-US"/>
              </w:rPr>
              <w:t xml:space="preserve"> </w:t>
            </w:r>
            <w:r w:rsidRPr="00974CEC">
              <w:rPr>
                <w:rFonts w:eastAsia="Times New Roman" w:cs="Times New Roman"/>
                <w:lang w:val="en-US"/>
              </w:rPr>
              <w:t xml:space="preserve"> </w:t>
            </w:r>
            <w:r>
              <w:rPr>
                <w:rFonts w:eastAsia="Times New Roman" w:cs="Times New Roman"/>
                <w:lang w:val="en-US"/>
              </w:rPr>
              <w:t xml:space="preserve"> &amp; categorized information</w:t>
            </w:r>
          </w:p>
          <w:p w:rsidR="00974CEC" w:rsidRDefault="004F71A3" w:rsidP="00974CEC">
            <w:pPr>
              <w:pStyle w:val="ListParagraph"/>
              <w:numPr>
                <w:ilvl w:val="0"/>
                <w:numId w:val="34"/>
              </w:numPr>
              <w:spacing w:after="0" w:line="240" w:lineRule="auto"/>
              <w:rPr>
                <w:rFonts w:eastAsia="Times New Roman" w:cs="Times New Roman"/>
                <w:lang w:val="en-US"/>
              </w:rPr>
            </w:pPr>
            <w:r>
              <w:rPr>
                <w:rFonts w:eastAsia="Times New Roman" w:cs="Times New Roman"/>
                <w:lang w:val="en-US"/>
              </w:rPr>
              <w:t xml:space="preserve">view &amp; discuss </w:t>
            </w:r>
            <w:proofErr w:type="spellStart"/>
            <w:r>
              <w:rPr>
                <w:rFonts w:eastAsia="Times New Roman" w:cs="Times New Roman"/>
                <w:lang w:val="en-US"/>
              </w:rPr>
              <w:t>Slideshare</w:t>
            </w:r>
            <w:proofErr w:type="spellEnd"/>
            <w:r>
              <w:rPr>
                <w:rFonts w:eastAsia="Times New Roman" w:cs="Times New Roman"/>
                <w:lang w:val="en-US"/>
              </w:rPr>
              <w:t xml:space="preserve"> pages 1-12 as a class, in pairs, individually</w:t>
            </w:r>
          </w:p>
          <w:p w:rsidR="00974CEC" w:rsidRDefault="004F71A3" w:rsidP="00974CEC">
            <w:pPr>
              <w:pStyle w:val="ListParagraph"/>
              <w:numPr>
                <w:ilvl w:val="0"/>
                <w:numId w:val="34"/>
              </w:numPr>
              <w:spacing w:after="0" w:line="240" w:lineRule="auto"/>
              <w:rPr>
                <w:rFonts w:eastAsia="Times New Roman" w:cs="Times New Roman"/>
                <w:lang w:val="en-US"/>
              </w:rPr>
            </w:pPr>
            <w:r>
              <w:rPr>
                <w:rFonts w:eastAsia="Times New Roman" w:cs="Times New Roman"/>
                <w:lang w:val="en-US"/>
              </w:rPr>
              <w:t>use the speech writing graphic organize to commence writing an introduction</w:t>
            </w:r>
          </w:p>
          <w:p w:rsidR="00974CEC" w:rsidRDefault="004F71A3" w:rsidP="00974CEC">
            <w:pPr>
              <w:pStyle w:val="ListParagraph"/>
              <w:numPr>
                <w:ilvl w:val="0"/>
                <w:numId w:val="34"/>
              </w:numPr>
              <w:spacing w:after="0" w:line="240" w:lineRule="auto"/>
              <w:rPr>
                <w:rFonts w:eastAsia="Times New Roman" w:cs="Times New Roman"/>
                <w:lang w:val="en-US"/>
              </w:rPr>
            </w:pPr>
            <w:r>
              <w:rPr>
                <w:rFonts w:eastAsia="Times New Roman" w:cs="Times New Roman"/>
                <w:lang w:val="en-US"/>
              </w:rPr>
              <w:t xml:space="preserve">read &amp; review introductions as a class, discuss if </w:t>
            </w:r>
            <w:r w:rsidRPr="00300435">
              <w:rPr>
                <w:rFonts w:eastAsia="Times New Roman" w:cs="Times New Roman"/>
                <w:b/>
                <w:lang w:val="en-US"/>
              </w:rPr>
              <w:t>key components of an introduction</w:t>
            </w:r>
            <w:r>
              <w:rPr>
                <w:rFonts w:eastAsia="Times New Roman" w:cs="Times New Roman"/>
                <w:lang w:val="en-US"/>
              </w:rPr>
              <w:t xml:space="preserve"> are present &amp; </w:t>
            </w:r>
            <w:r w:rsidR="00762034">
              <w:rPr>
                <w:rFonts w:eastAsia="Times New Roman" w:cs="Times New Roman"/>
                <w:lang w:val="en-US"/>
              </w:rPr>
              <w:t xml:space="preserve">provide </w:t>
            </w:r>
            <w:r>
              <w:rPr>
                <w:rFonts w:eastAsia="Times New Roman" w:cs="Times New Roman"/>
                <w:lang w:val="en-US"/>
              </w:rPr>
              <w:t>constructive criticism for improvement</w:t>
            </w:r>
          </w:p>
          <w:tbl>
            <w:tblPr>
              <w:tblStyle w:val="TableGrid"/>
              <w:tblW w:w="0" w:type="auto"/>
              <w:tblLayout w:type="fixed"/>
              <w:tblLook w:val="04A0" w:firstRow="1" w:lastRow="0" w:firstColumn="1" w:lastColumn="0" w:noHBand="0" w:noVBand="1"/>
            </w:tblPr>
            <w:tblGrid>
              <w:gridCol w:w="5865"/>
              <w:gridCol w:w="5866"/>
            </w:tblGrid>
            <w:tr w:rsidR="0048342B" w:rsidTr="0048342B">
              <w:trPr>
                <w:trHeight w:val="283"/>
              </w:trPr>
              <w:tc>
                <w:tcPr>
                  <w:tcW w:w="5865" w:type="dxa"/>
                  <w:vAlign w:val="center"/>
                </w:tcPr>
                <w:p w:rsidR="0048342B" w:rsidRDefault="0048342B" w:rsidP="008C1309">
                  <w:pPr>
                    <w:framePr w:hSpace="180" w:wrap="around" w:vAnchor="text" w:hAnchor="margin" w:xAlign="center" w:y="290"/>
                    <w:jc w:val="center"/>
                    <w:rPr>
                      <w:rFonts w:eastAsia="Times New Roman" w:cs="Times New Roman"/>
                      <w:lang w:val="en-US"/>
                    </w:rPr>
                  </w:pPr>
                  <w:r>
                    <w:rPr>
                      <w:rFonts w:eastAsia="Times New Roman" w:cs="Times New Roman"/>
                      <w:lang w:val="en-US"/>
                    </w:rPr>
                    <w:t>Component</w:t>
                  </w:r>
                </w:p>
              </w:tc>
              <w:tc>
                <w:tcPr>
                  <w:tcW w:w="5866" w:type="dxa"/>
                  <w:vAlign w:val="center"/>
                </w:tcPr>
                <w:p w:rsidR="0048342B" w:rsidRDefault="0048342B" w:rsidP="008C1309">
                  <w:pPr>
                    <w:framePr w:hSpace="180" w:wrap="around" w:vAnchor="text" w:hAnchor="margin" w:xAlign="center" w:y="290"/>
                    <w:jc w:val="center"/>
                    <w:rPr>
                      <w:rFonts w:eastAsia="Times New Roman" w:cs="Times New Roman"/>
                      <w:lang w:val="en-US"/>
                    </w:rPr>
                  </w:pPr>
                  <w:r>
                    <w:rPr>
                      <w:rFonts w:eastAsia="Times New Roman" w:cs="Times New Roman"/>
                      <w:lang w:val="en-US"/>
                    </w:rPr>
                    <w:t>How</w:t>
                  </w:r>
                </w:p>
              </w:tc>
            </w:tr>
            <w:tr w:rsidR="0048342B" w:rsidTr="0048342B">
              <w:trPr>
                <w:trHeight w:val="283"/>
              </w:trPr>
              <w:tc>
                <w:tcPr>
                  <w:tcW w:w="5865" w:type="dxa"/>
                </w:tcPr>
                <w:p w:rsidR="0048342B" w:rsidRDefault="0048342B" w:rsidP="008C1309">
                  <w:pPr>
                    <w:framePr w:hSpace="180" w:wrap="around" w:vAnchor="text" w:hAnchor="margin" w:xAlign="center" w:y="290"/>
                    <w:rPr>
                      <w:rFonts w:eastAsia="Times New Roman" w:cs="Times New Roman"/>
                      <w:lang w:val="en-US"/>
                    </w:rPr>
                  </w:pPr>
                  <w:r>
                    <w:rPr>
                      <w:rFonts w:eastAsia="Times New Roman" w:cs="Times New Roman"/>
                      <w:lang w:val="en-US"/>
                    </w:rPr>
                    <w:t>Get audience attention</w:t>
                  </w:r>
                </w:p>
              </w:tc>
              <w:tc>
                <w:tcPr>
                  <w:tcW w:w="5866" w:type="dxa"/>
                </w:tcPr>
                <w:p w:rsidR="0048342B" w:rsidRDefault="0048342B" w:rsidP="008C1309">
                  <w:pPr>
                    <w:framePr w:hSpace="180" w:wrap="around" w:vAnchor="text" w:hAnchor="margin" w:xAlign="center" w:y="290"/>
                    <w:rPr>
                      <w:rFonts w:eastAsia="Times New Roman" w:cs="Times New Roman"/>
                      <w:lang w:val="en-US"/>
                    </w:rPr>
                  </w:pPr>
                  <w:r w:rsidRPr="0048342B">
                    <w:rPr>
                      <w:rFonts w:eastAsia="Times New Roman" w:cs="Times New Roman"/>
                      <w:b/>
                      <w:lang w:val="en-US"/>
                    </w:rPr>
                    <w:t>Attention Grabbers:</w:t>
                  </w:r>
                  <w:r>
                    <w:rPr>
                      <w:rFonts w:eastAsia="Times New Roman" w:cs="Times New Roman"/>
                      <w:lang w:val="en-US"/>
                    </w:rPr>
                    <w:t xml:space="preserve"> rhetorical questions, startling fact, quote, brief story, relevant joke, something familiar that audience can relate to</w:t>
                  </w:r>
                </w:p>
              </w:tc>
            </w:tr>
            <w:tr w:rsidR="0048342B" w:rsidTr="0048342B">
              <w:trPr>
                <w:trHeight w:val="283"/>
              </w:trPr>
              <w:tc>
                <w:tcPr>
                  <w:tcW w:w="5865" w:type="dxa"/>
                </w:tcPr>
                <w:p w:rsidR="0048342B" w:rsidRDefault="0048342B" w:rsidP="008C1309">
                  <w:pPr>
                    <w:framePr w:hSpace="180" w:wrap="around" w:vAnchor="text" w:hAnchor="margin" w:xAlign="center" w:y="290"/>
                    <w:rPr>
                      <w:rFonts w:eastAsia="Times New Roman" w:cs="Times New Roman"/>
                      <w:lang w:val="en-US"/>
                    </w:rPr>
                  </w:pPr>
                  <w:r>
                    <w:rPr>
                      <w:rFonts w:eastAsia="Times New Roman" w:cs="Times New Roman"/>
                      <w:lang w:val="en-US"/>
                    </w:rPr>
                    <w:t>State your topic</w:t>
                  </w:r>
                </w:p>
              </w:tc>
              <w:tc>
                <w:tcPr>
                  <w:tcW w:w="5866" w:type="dxa"/>
                </w:tcPr>
                <w:p w:rsidR="0048342B" w:rsidRDefault="0048342B" w:rsidP="008C1309">
                  <w:pPr>
                    <w:framePr w:hSpace="180" w:wrap="around" w:vAnchor="text" w:hAnchor="margin" w:xAlign="center" w:y="290"/>
                    <w:rPr>
                      <w:rFonts w:eastAsia="Times New Roman" w:cs="Times New Roman"/>
                      <w:lang w:val="en-US"/>
                    </w:rPr>
                  </w:pPr>
                  <w:r>
                    <w:rPr>
                      <w:rFonts w:eastAsia="Times New Roman" w:cs="Times New Roman"/>
                      <w:lang w:val="en-US"/>
                    </w:rPr>
                    <w:t>A sentence that tells what the entire speech is about, be direct, state your position &amp; what you hope to accomplish</w:t>
                  </w:r>
                </w:p>
              </w:tc>
            </w:tr>
            <w:tr w:rsidR="0048342B" w:rsidTr="0048342B">
              <w:trPr>
                <w:trHeight w:val="283"/>
              </w:trPr>
              <w:tc>
                <w:tcPr>
                  <w:tcW w:w="5865" w:type="dxa"/>
                </w:tcPr>
                <w:p w:rsidR="0048342B" w:rsidRDefault="0048342B" w:rsidP="008C1309">
                  <w:pPr>
                    <w:framePr w:hSpace="180" w:wrap="around" w:vAnchor="text" w:hAnchor="margin" w:xAlign="center" w:y="290"/>
                    <w:rPr>
                      <w:rFonts w:eastAsia="Times New Roman" w:cs="Times New Roman"/>
                      <w:lang w:val="en-US"/>
                    </w:rPr>
                  </w:pPr>
                  <w:r>
                    <w:rPr>
                      <w:rFonts w:eastAsia="Times New Roman" w:cs="Times New Roman"/>
                      <w:lang w:val="en-US"/>
                    </w:rPr>
                    <w:t>Establish credibility</w:t>
                  </w:r>
                </w:p>
              </w:tc>
              <w:tc>
                <w:tcPr>
                  <w:tcW w:w="5866" w:type="dxa"/>
                </w:tcPr>
                <w:p w:rsidR="0048342B" w:rsidRDefault="0048342B" w:rsidP="008C1309">
                  <w:pPr>
                    <w:framePr w:hSpace="180" w:wrap="around" w:vAnchor="text" w:hAnchor="margin" w:xAlign="center" w:y="290"/>
                    <w:rPr>
                      <w:rFonts w:eastAsia="Times New Roman" w:cs="Times New Roman"/>
                      <w:lang w:val="en-US"/>
                    </w:rPr>
                  </w:pPr>
                  <w:r>
                    <w:rPr>
                      <w:rFonts w:eastAsia="Times New Roman" w:cs="Times New Roman"/>
                      <w:lang w:val="en-US"/>
                    </w:rPr>
                    <w:t>What your experience is with the topic, why you’re an authority on the topic</w:t>
                  </w:r>
                </w:p>
              </w:tc>
            </w:tr>
            <w:tr w:rsidR="0048342B" w:rsidTr="0048342B">
              <w:trPr>
                <w:trHeight w:val="283"/>
              </w:trPr>
              <w:tc>
                <w:tcPr>
                  <w:tcW w:w="5865" w:type="dxa"/>
                </w:tcPr>
                <w:p w:rsidR="0048342B" w:rsidRDefault="0048342B" w:rsidP="008C1309">
                  <w:pPr>
                    <w:framePr w:hSpace="180" w:wrap="around" w:vAnchor="text" w:hAnchor="margin" w:xAlign="center" w:y="290"/>
                    <w:rPr>
                      <w:rFonts w:eastAsia="Times New Roman" w:cs="Times New Roman"/>
                      <w:lang w:val="en-US"/>
                    </w:rPr>
                  </w:pPr>
                  <w:r>
                    <w:rPr>
                      <w:rFonts w:eastAsia="Times New Roman" w:cs="Times New Roman"/>
                      <w:lang w:val="en-US"/>
                    </w:rPr>
                    <w:t>Preview your main points</w:t>
                  </w:r>
                </w:p>
              </w:tc>
              <w:tc>
                <w:tcPr>
                  <w:tcW w:w="5866" w:type="dxa"/>
                </w:tcPr>
                <w:p w:rsidR="0048342B" w:rsidRDefault="0048342B" w:rsidP="008C1309">
                  <w:pPr>
                    <w:framePr w:hSpace="180" w:wrap="around" w:vAnchor="text" w:hAnchor="margin" w:xAlign="center" w:y="290"/>
                    <w:rPr>
                      <w:rFonts w:eastAsia="Times New Roman" w:cs="Times New Roman"/>
                      <w:lang w:val="en-US"/>
                    </w:rPr>
                  </w:pPr>
                  <w:r>
                    <w:rPr>
                      <w:rFonts w:eastAsia="Times New Roman" w:cs="Times New Roman"/>
                      <w:lang w:val="en-US"/>
                    </w:rPr>
                    <w:t>State  3-5 main points BRIEFLY that you plan to make, ensure points are clear</w:t>
                  </w:r>
                </w:p>
              </w:tc>
            </w:tr>
          </w:tbl>
          <w:p w:rsidR="0048342B" w:rsidRPr="0048342B" w:rsidRDefault="0048342B" w:rsidP="0048342B">
            <w:pPr>
              <w:spacing w:after="0" w:line="240" w:lineRule="auto"/>
              <w:rPr>
                <w:rFonts w:eastAsia="Times New Roman" w:cs="Times New Roman"/>
                <w:lang w:val="en-US"/>
              </w:rPr>
            </w:pPr>
          </w:p>
          <w:p w:rsidR="00B2543D" w:rsidRDefault="00B2543D" w:rsidP="00974CEC">
            <w:pPr>
              <w:pStyle w:val="ListParagraph"/>
              <w:numPr>
                <w:ilvl w:val="0"/>
                <w:numId w:val="34"/>
              </w:numPr>
              <w:spacing w:after="0" w:line="240" w:lineRule="auto"/>
              <w:rPr>
                <w:rFonts w:eastAsia="Times New Roman" w:cs="Times New Roman"/>
                <w:lang w:val="en-US"/>
              </w:rPr>
            </w:pPr>
            <w:r>
              <w:rPr>
                <w:rFonts w:eastAsia="Times New Roman" w:cs="Times New Roman"/>
                <w:lang w:val="en-US"/>
              </w:rPr>
              <w:lastRenderedPageBreak/>
              <w:t>re-read &amp; edit in</w:t>
            </w:r>
            <w:r w:rsidR="00AB3320">
              <w:rPr>
                <w:rFonts w:eastAsia="Times New Roman" w:cs="Times New Roman"/>
                <w:lang w:val="en-US"/>
              </w:rPr>
              <w:t>troductions with parti</w:t>
            </w:r>
            <w:r w:rsidR="005A7A1F">
              <w:rPr>
                <w:rFonts w:eastAsia="Times New Roman" w:cs="Times New Roman"/>
                <w:lang w:val="en-US"/>
              </w:rPr>
              <w:t>cular reference to ensuring students</w:t>
            </w:r>
            <w:r w:rsidR="00AB3320">
              <w:rPr>
                <w:rFonts w:eastAsia="Times New Roman" w:cs="Times New Roman"/>
                <w:lang w:val="en-US"/>
              </w:rPr>
              <w:t xml:space="preserve"> have an ‘audience grabber’</w:t>
            </w:r>
            <w:r w:rsidR="005A7A1F">
              <w:rPr>
                <w:rFonts w:eastAsia="Times New Roman" w:cs="Times New Roman"/>
                <w:lang w:val="en-US"/>
              </w:rPr>
              <w:t xml:space="preserve"> to commence their</w:t>
            </w:r>
            <w:r w:rsidR="00AB3320">
              <w:rPr>
                <w:rFonts w:eastAsia="Times New Roman" w:cs="Times New Roman"/>
                <w:lang w:val="en-US"/>
              </w:rPr>
              <w:t xml:space="preserve"> speech</w:t>
            </w:r>
          </w:p>
          <w:p w:rsidR="001F7DF9" w:rsidRDefault="001F7DF9" w:rsidP="001F7DF9">
            <w:pPr>
              <w:spacing w:after="0" w:line="240" w:lineRule="auto"/>
              <w:rPr>
                <w:rFonts w:eastAsia="Times New Roman" w:cs="Times New Roman"/>
                <w:lang w:val="en-US"/>
              </w:rPr>
            </w:pPr>
          </w:p>
          <w:p w:rsidR="001F7DF9" w:rsidRDefault="001F7DF9" w:rsidP="001F7DF9">
            <w:pPr>
              <w:spacing w:after="0" w:line="240" w:lineRule="auto"/>
              <w:rPr>
                <w:rFonts w:eastAsia="Times New Roman" w:cs="Times New Roman"/>
                <w:b/>
                <w:lang w:val="en-US"/>
              </w:rPr>
            </w:pPr>
            <w:r>
              <w:rPr>
                <w:rFonts w:eastAsia="Times New Roman" w:cs="Times New Roman"/>
                <w:b/>
                <w:lang w:val="en-US"/>
              </w:rPr>
              <w:t>Lesson 4</w:t>
            </w:r>
          </w:p>
          <w:p w:rsidR="001F7DF9" w:rsidRDefault="001F7DF9" w:rsidP="001F7DF9">
            <w:pPr>
              <w:spacing w:after="0" w:line="240" w:lineRule="auto"/>
              <w:rPr>
                <w:rFonts w:eastAsia="Times New Roman" w:cs="Times New Roman"/>
                <w:b/>
                <w:lang w:val="en-US"/>
              </w:rPr>
            </w:pPr>
          </w:p>
          <w:p w:rsidR="001F7DF9" w:rsidRDefault="001F7DF9" w:rsidP="001F7DF9">
            <w:pPr>
              <w:spacing w:after="0" w:line="240" w:lineRule="auto"/>
              <w:rPr>
                <w:rFonts w:eastAsia="Times New Roman" w:cs="Times New Roman"/>
                <w:lang w:val="en-US"/>
              </w:rPr>
            </w:pPr>
            <w:r>
              <w:rPr>
                <w:rFonts w:eastAsia="Times New Roman" w:cs="Times New Roman"/>
                <w:b/>
                <w:lang w:val="en-US"/>
              </w:rPr>
              <w:t>Learning Intention:</w:t>
            </w:r>
            <w:r w:rsidR="00E53BED">
              <w:rPr>
                <w:rFonts w:eastAsia="Times New Roman" w:cs="Times New Roman"/>
                <w:b/>
                <w:lang w:val="en-US"/>
              </w:rPr>
              <w:t xml:space="preserve"> </w:t>
            </w:r>
            <w:r w:rsidR="00E53BED">
              <w:rPr>
                <w:rFonts w:eastAsia="Times New Roman" w:cs="Times New Roman"/>
                <w:lang w:val="en-US"/>
              </w:rPr>
              <w:t xml:space="preserve">To structure &amp; write effective paragraphs to </w:t>
            </w:r>
            <w:proofErr w:type="gramStart"/>
            <w:r w:rsidR="00E53BED">
              <w:rPr>
                <w:rFonts w:eastAsia="Times New Roman" w:cs="Times New Roman"/>
                <w:lang w:val="en-US"/>
              </w:rPr>
              <w:t>present  3</w:t>
            </w:r>
            <w:proofErr w:type="gramEnd"/>
            <w:r w:rsidR="00E53BED">
              <w:rPr>
                <w:rFonts w:eastAsia="Times New Roman" w:cs="Times New Roman"/>
                <w:lang w:val="en-US"/>
              </w:rPr>
              <w:t xml:space="preserve"> points in the body of the speech.</w:t>
            </w:r>
          </w:p>
          <w:p w:rsidR="00E53BED" w:rsidRDefault="00E53BED" w:rsidP="001F7DF9">
            <w:pPr>
              <w:spacing w:after="0" w:line="240" w:lineRule="auto"/>
              <w:rPr>
                <w:rFonts w:eastAsia="Times New Roman" w:cs="Times New Roman"/>
                <w:lang w:val="en-US"/>
              </w:rPr>
            </w:pPr>
          </w:p>
          <w:p w:rsidR="00E53BED" w:rsidRPr="00762034" w:rsidRDefault="00E53BED" w:rsidP="00762034">
            <w:pPr>
              <w:pStyle w:val="ListParagraph"/>
              <w:numPr>
                <w:ilvl w:val="0"/>
                <w:numId w:val="34"/>
              </w:numPr>
              <w:spacing w:after="0" w:line="240" w:lineRule="auto"/>
              <w:rPr>
                <w:rFonts w:eastAsia="Times New Roman" w:cs="Times New Roman"/>
                <w:lang w:val="en-US"/>
              </w:rPr>
            </w:pPr>
            <w:r w:rsidRPr="00762034">
              <w:rPr>
                <w:rFonts w:eastAsia="Times New Roman" w:cs="Times New Roman"/>
                <w:lang w:val="en-US"/>
              </w:rPr>
              <w:t>reiterate that the 3 points chosen will form the body of the speech</w:t>
            </w:r>
          </w:p>
          <w:p w:rsidR="00E53BED" w:rsidRPr="00762034" w:rsidRDefault="00E53BED" w:rsidP="00762034">
            <w:pPr>
              <w:pStyle w:val="ListParagraph"/>
              <w:numPr>
                <w:ilvl w:val="0"/>
                <w:numId w:val="34"/>
              </w:numPr>
              <w:spacing w:after="0" w:line="240" w:lineRule="auto"/>
              <w:rPr>
                <w:rFonts w:eastAsia="Times New Roman" w:cs="Times New Roman"/>
                <w:lang w:val="en-US"/>
              </w:rPr>
            </w:pPr>
            <w:r w:rsidRPr="00762034">
              <w:rPr>
                <w:rFonts w:eastAsia="Times New Roman" w:cs="Times New Roman"/>
                <w:lang w:val="en-US"/>
              </w:rPr>
              <w:t>explain that a good paragraph needs to include:</w:t>
            </w:r>
          </w:p>
          <w:p w:rsidR="00971FD6" w:rsidRPr="00D3672D" w:rsidRDefault="00971FD6" w:rsidP="00971FD6">
            <w:pPr>
              <w:spacing w:after="0" w:line="240" w:lineRule="auto"/>
              <w:rPr>
                <w:rFonts w:eastAsia="Times New Roman" w:cs="Times New Roman"/>
                <w:b/>
                <w:lang w:val="en-US"/>
              </w:rPr>
            </w:pPr>
            <w:r w:rsidRPr="00D3672D">
              <w:rPr>
                <w:rFonts w:eastAsia="Times New Roman" w:cs="Times New Roman"/>
                <w:b/>
                <w:lang w:val="en-US"/>
              </w:rPr>
              <w:t>Topic Sentence – the topic, point or focus of the sentence</w:t>
            </w:r>
          </w:p>
          <w:p w:rsidR="00971FD6" w:rsidRPr="00D3672D" w:rsidRDefault="00971FD6" w:rsidP="00971FD6">
            <w:pPr>
              <w:spacing w:after="0" w:line="240" w:lineRule="auto"/>
              <w:rPr>
                <w:rFonts w:eastAsia="Times New Roman" w:cs="Times New Roman"/>
                <w:b/>
                <w:lang w:val="en-US"/>
              </w:rPr>
            </w:pPr>
            <w:r w:rsidRPr="00D3672D">
              <w:rPr>
                <w:rFonts w:eastAsia="Times New Roman" w:cs="Times New Roman"/>
                <w:b/>
                <w:lang w:val="en-US"/>
              </w:rPr>
              <w:t>Explanation – expand on the point and give more detail</w:t>
            </w:r>
          </w:p>
          <w:p w:rsidR="00971FD6" w:rsidRPr="00D3672D" w:rsidRDefault="00971FD6" w:rsidP="00971FD6">
            <w:pPr>
              <w:spacing w:after="0" w:line="240" w:lineRule="auto"/>
              <w:rPr>
                <w:rFonts w:eastAsia="Times New Roman" w:cs="Times New Roman"/>
                <w:b/>
                <w:lang w:val="en-US"/>
              </w:rPr>
            </w:pPr>
            <w:r w:rsidRPr="00D3672D">
              <w:rPr>
                <w:rFonts w:eastAsia="Times New Roman" w:cs="Times New Roman"/>
                <w:b/>
                <w:lang w:val="en-US"/>
              </w:rPr>
              <w:t>Evidence – support your idea with quotes, evidence and examples</w:t>
            </w:r>
          </w:p>
          <w:p w:rsidR="0048342B" w:rsidRPr="00D3672D" w:rsidRDefault="00971FD6" w:rsidP="00971FD6">
            <w:pPr>
              <w:spacing w:after="0" w:line="240" w:lineRule="auto"/>
              <w:rPr>
                <w:rFonts w:eastAsia="Times New Roman" w:cs="Times New Roman"/>
                <w:b/>
                <w:lang w:val="en-US"/>
              </w:rPr>
            </w:pPr>
            <w:r w:rsidRPr="00D3672D">
              <w:rPr>
                <w:rFonts w:eastAsia="Times New Roman" w:cs="Times New Roman"/>
                <w:b/>
                <w:lang w:val="en-US"/>
              </w:rPr>
              <w:t>Link – link the point back t</w:t>
            </w:r>
            <w:r w:rsidR="00E53BED" w:rsidRPr="00D3672D">
              <w:rPr>
                <w:rFonts w:eastAsia="Times New Roman" w:cs="Times New Roman"/>
                <w:b/>
                <w:lang w:val="en-US"/>
              </w:rPr>
              <w:t>o the overall theme of the text</w:t>
            </w:r>
          </w:p>
          <w:p w:rsidR="00E53BED" w:rsidRPr="00762034" w:rsidRDefault="00D3672D" w:rsidP="00762034">
            <w:pPr>
              <w:pStyle w:val="ListParagraph"/>
              <w:numPr>
                <w:ilvl w:val="0"/>
                <w:numId w:val="35"/>
              </w:numPr>
              <w:spacing w:after="0" w:line="240" w:lineRule="auto"/>
              <w:rPr>
                <w:rFonts w:eastAsia="Times New Roman" w:cs="Times New Roman"/>
                <w:lang w:val="en-US"/>
              </w:rPr>
            </w:pPr>
            <w:r w:rsidRPr="00762034">
              <w:rPr>
                <w:rFonts w:eastAsia="Times New Roman" w:cs="Times New Roman"/>
                <w:lang w:val="en-US"/>
              </w:rPr>
              <w:t xml:space="preserve">view &amp; discuss TEEL </w:t>
            </w:r>
            <w:proofErr w:type="spellStart"/>
            <w:r w:rsidRPr="00762034">
              <w:rPr>
                <w:rFonts w:eastAsia="Times New Roman" w:cs="Times New Roman"/>
                <w:lang w:val="en-US"/>
              </w:rPr>
              <w:t>S</w:t>
            </w:r>
            <w:r w:rsidR="00E53BED" w:rsidRPr="00762034">
              <w:rPr>
                <w:rFonts w:eastAsia="Times New Roman" w:cs="Times New Roman"/>
                <w:lang w:val="en-US"/>
              </w:rPr>
              <w:t>lideshare</w:t>
            </w:r>
            <w:proofErr w:type="spellEnd"/>
          </w:p>
          <w:p w:rsidR="00E53BED" w:rsidRPr="00762034" w:rsidRDefault="00E53BED" w:rsidP="00762034">
            <w:pPr>
              <w:pStyle w:val="ListParagraph"/>
              <w:numPr>
                <w:ilvl w:val="0"/>
                <w:numId w:val="35"/>
              </w:numPr>
              <w:spacing w:after="0" w:line="240" w:lineRule="auto"/>
              <w:rPr>
                <w:rFonts w:eastAsia="Times New Roman" w:cs="Times New Roman"/>
                <w:lang w:val="en-US"/>
              </w:rPr>
            </w:pPr>
            <w:r w:rsidRPr="00762034">
              <w:rPr>
                <w:rFonts w:eastAsia="Times New Roman" w:cs="Times New Roman"/>
                <w:lang w:val="en-US"/>
              </w:rPr>
              <w:t xml:space="preserve">discuss transition words-refer students to </w:t>
            </w:r>
            <w:proofErr w:type="spellStart"/>
            <w:r w:rsidRPr="00762034">
              <w:rPr>
                <w:rFonts w:eastAsia="Times New Roman" w:cs="Times New Roman"/>
                <w:lang w:val="en-US"/>
              </w:rPr>
              <w:t>Smore</w:t>
            </w:r>
            <w:proofErr w:type="spellEnd"/>
            <w:r w:rsidRPr="00762034">
              <w:rPr>
                <w:rFonts w:eastAsia="Times New Roman" w:cs="Times New Roman"/>
                <w:lang w:val="en-US"/>
              </w:rPr>
              <w:t xml:space="preserve"> flyer for examples</w:t>
            </w:r>
            <w:r w:rsidR="00474137">
              <w:rPr>
                <w:rFonts w:eastAsia="Times New Roman" w:cs="Times New Roman"/>
                <w:lang w:val="en-US"/>
              </w:rPr>
              <w:t xml:space="preserve"> &amp; pages </w:t>
            </w:r>
            <w:r w:rsidR="005F1CF8">
              <w:rPr>
                <w:rFonts w:eastAsia="Times New Roman" w:cs="Times New Roman"/>
                <w:lang w:val="en-US"/>
              </w:rPr>
              <w:t xml:space="preserve">13-14 of </w:t>
            </w:r>
            <w:proofErr w:type="spellStart"/>
            <w:r w:rsidR="005F1CF8">
              <w:rPr>
                <w:rFonts w:eastAsia="Times New Roman" w:cs="Times New Roman"/>
                <w:lang w:val="en-US"/>
              </w:rPr>
              <w:t>Slideshare</w:t>
            </w:r>
            <w:proofErr w:type="spellEnd"/>
            <w:r w:rsidR="005F1CF8">
              <w:rPr>
                <w:rFonts w:eastAsia="Times New Roman" w:cs="Times New Roman"/>
                <w:lang w:val="en-US"/>
              </w:rPr>
              <w:t xml:space="preserve"> for consolidation</w:t>
            </w:r>
          </w:p>
          <w:p w:rsidR="00E53BED" w:rsidRPr="00762034" w:rsidRDefault="00D3672D" w:rsidP="00762034">
            <w:pPr>
              <w:pStyle w:val="ListParagraph"/>
              <w:numPr>
                <w:ilvl w:val="0"/>
                <w:numId w:val="35"/>
              </w:numPr>
              <w:spacing w:after="0" w:line="240" w:lineRule="auto"/>
              <w:rPr>
                <w:rFonts w:eastAsia="Times New Roman" w:cs="Times New Roman"/>
                <w:lang w:val="en-US"/>
              </w:rPr>
            </w:pPr>
            <w:r w:rsidRPr="00762034">
              <w:rPr>
                <w:rFonts w:eastAsia="Times New Roman" w:cs="Times New Roman"/>
                <w:lang w:val="en-US"/>
              </w:rPr>
              <w:t xml:space="preserve">provide writing time on speech graphic organizer-remind students to read the guide questions/tips on the speech graphic </w:t>
            </w:r>
            <w:r w:rsidR="00762034" w:rsidRPr="00762034">
              <w:rPr>
                <w:rFonts w:eastAsia="Times New Roman" w:cs="Times New Roman"/>
                <w:lang w:val="en-US"/>
              </w:rPr>
              <w:t>organizer</w:t>
            </w:r>
          </w:p>
          <w:p w:rsidR="00762034" w:rsidRPr="00192C23" w:rsidRDefault="00762034" w:rsidP="00762034">
            <w:pPr>
              <w:pStyle w:val="ListParagraph"/>
              <w:numPr>
                <w:ilvl w:val="0"/>
                <w:numId w:val="35"/>
              </w:numPr>
              <w:spacing w:after="0" w:line="240" w:lineRule="auto"/>
              <w:rPr>
                <w:rFonts w:eastAsia="Times New Roman" w:cs="Times New Roman"/>
                <w:lang w:val="en-US"/>
              </w:rPr>
            </w:pPr>
            <w:r w:rsidRPr="00762034">
              <w:rPr>
                <w:rFonts w:eastAsia="Times New Roman" w:cs="Times New Roman"/>
                <w:lang w:val="en-US"/>
              </w:rPr>
              <w:t>have students share</w:t>
            </w:r>
            <w:r w:rsidR="006B2F89">
              <w:rPr>
                <w:rFonts w:eastAsia="Times New Roman" w:cs="Times New Roman"/>
                <w:lang w:val="en-US"/>
              </w:rPr>
              <w:t xml:space="preserve"> their first paragraphs-read &amp; review how to construct an effective paragraph as a class, have students share their first paragraphs, discuss if key components of a paragraph are present &amp; provide constructive criticism </w:t>
            </w:r>
            <w:proofErr w:type="spellStart"/>
            <w:r w:rsidR="006B2F89">
              <w:rPr>
                <w:rFonts w:eastAsia="Times New Roman" w:cs="Times New Roman"/>
                <w:lang w:val="en-US"/>
              </w:rPr>
              <w:t>fo</w:t>
            </w:r>
            <w:proofErr w:type="spellEnd"/>
            <w:r w:rsidR="006B2F89">
              <w:rPr>
                <w:rFonts w:eastAsia="Times New Roman" w:cs="Times New Roman"/>
                <w:lang w:val="en-US"/>
              </w:rPr>
              <w:t xml:space="preserve"> improvement</w:t>
            </w:r>
            <w:r w:rsidRPr="00762034">
              <w:rPr>
                <w:rFonts w:eastAsia="Times New Roman" w:cs="Times New Roman"/>
                <w:lang w:val="en-US"/>
              </w:rPr>
              <w:t xml:space="preserve"> </w:t>
            </w:r>
          </w:p>
          <w:p w:rsidR="00192C23" w:rsidRPr="00FA6CD1" w:rsidRDefault="00192C23" w:rsidP="00762034">
            <w:pPr>
              <w:pStyle w:val="ListParagraph"/>
              <w:numPr>
                <w:ilvl w:val="0"/>
                <w:numId w:val="35"/>
              </w:numPr>
              <w:spacing w:after="0" w:line="240" w:lineRule="auto"/>
              <w:rPr>
                <w:rFonts w:eastAsia="Times New Roman" w:cs="Times New Roman"/>
                <w:lang w:val="en-US"/>
              </w:rPr>
            </w:pPr>
            <w:r>
              <w:t>elicit responses from students as to what transition word would enable their next point to be smoothly introduced; provide some examples using student speeches</w:t>
            </w:r>
          </w:p>
          <w:p w:rsidR="00FA6CD1" w:rsidRPr="00AF3C65" w:rsidRDefault="00FA6CD1" w:rsidP="00762034">
            <w:pPr>
              <w:pStyle w:val="ListParagraph"/>
              <w:numPr>
                <w:ilvl w:val="0"/>
                <w:numId w:val="35"/>
              </w:numPr>
              <w:spacing w:after="0" w:line="240" w:lineRule="auto"/>
              <w:rPr>
                <w:rFonts w:eastAsia="Times New Roman" w:cs="Times New Roman"/>
                <w:lang w:val="en-US"/>
              </w:rPr>
            </w:pPr>
            <w:r>
              <w:t>continue to write the body of the speeches (monitor &amp; assist as necessary)</w:t>
            </w:r>
          </w:p>
          <w:p w:rsidR="00AF3C65" w:rsidRDefault="00AF3C65" w:rsidP="00AF3C65">
            <w:pPr>
              <w:spacing w:after="0" w:line="240" w:lineRule="auto"/>
              <w:rPr>
                <w:rFonts w:eastAsia="Times New Roman" w:cs="Times New Roman"/>
                <w:lang w:val="en-US"/>
              </w:rPr>
            </w:pPr>
          </w:p>
          <w:p w:rsidR="00AF3C65" w:rsidRDefault="00AF3C65" w:rsidP="00AF3C65">
            <w:pPr>
              <w:spacing w:after="0" w:line="240" w:lineRule="auto"/>
              <w:rPr>
                <w:rFonts w:eastAsia="Times New Roman" w:cs="Times New Roman"/>
                <w:b/>
                <w:lang w:val="en-US"/>
              </w:rPr>
            </w:pPr>
            <w:r w:rsidRPr="00103DF4">
              <w:rPr>
                <w:rFonts w:eastAsia="Times New Roman" w:cs="Times New Roman"/>
                <w:b/>
                <w:lang w:val="en-US"/>
              </w:rPr>
              <w:t>Lesson 5</w:t>
            </w:r>
          </w:p>
          <w:p w:rsidR="00103DF4" w:rsidRDefault="00103DF4" w:rsidP="00AF3C65">
            <w:pPr>
              <w:spacing w:after="0" w:line="240" w:lineRule="auto"/>
              <w:rPr>
                <w:rFonts w:eastAsia="Times New Roman" w:cs="Times New Roman"/>
                <w:b/>
                <w:lang w:val="en-US"/>
              </w:rPr>
            </w:pPr>
          </w:p>
          <w:p w:rsidR="00103DF4" w:rsidRDefault="00103DF4" w:rsidP="00AF3C65">
            <w:pPr>
              <w:spacing w:after="0" w:line="240" w:lineRule="auto"/>
              <w:rPr>
                <w:rFonts w:eastAsia="Times New Roman" w:cs="Times New Roman"/>
                <w:lang w:val="en-US"/>
              </w:rPr>
            </w:pPr>
            <w:r>
              <w:rPr>
                <w:rFonts w:eastAsia="Times New Roman" w:cs="Times New Roman"/>
                <w:b/>
                <w:lang w:val="en-US"/>
              </w:rPr>
              <w:t xml:space="preserve">Learning Intention: </w:t>
            </w:r>
            <w:r w:rsidR="00DE1647">
              <w:rPr>
                <w:rFonts w:eastAsia="Times New Roman" w:cs="Times New Roman"/>
                <w:lang w:val="en-US"/>
              </w:rPr>
              <w:t xml:space="preserve">To identify the components of a conclusion &amp; </w:t>
            </w:r>
            <w:proofErr w:type="spellStart"/>
            <w:r w:rsidR="00DE1647">
              <w:rPr>
                <w:rFonts w:eastAsia="Times New Roman" w:cs="Times New Roman"/>
                <w:lang w:val="en-US"/>
              </w:rPr>
              <w:t>utilise</w:t>
            </w:r>
            <w:proofErr w:type="spellEnd"/>
            <w:r w:rsidR="00DE1647">
              <w:rPr>
                <w:rFonts w:eastAsia="Times New Roman" w:cs="Times New Roman"/>
                <w:lang w:val="en-US"/>
              </w:rPr>
              <w:t xml:space="preserve"> the knowledge to construct a purposeful end to their speeches.</w:t>
            </w:r>
          </w:p>
          <w:p w:rsidR="00474137" w:rsidRDefault="00474137" w:rsidP="00AF3C65">
            <w:pPr>
              <w:spacing w:after="0" w:line="240" w:lineRule="auto"/>
              <w:rPr>
                <w:rFonts w:eastAsia="Times New Roman" w:cs="Times New Roman"/>
                <w:lang w:val="en-US"/>
              </w:rPr>
            </w:pPr>
          </w:p>
          <w:p w:rsidR="00474137" w:rsidRDefault="00474137" w:rsidP="00AF3C65">
            <w:pPr>
              <w:pStyle w:val="ListParagraph"/>
              <w:numPr>
                <w:ilvl w:val="0"/>
                <w:numId w:val="36"/>
              </w:numPr>
              <w:spacing w:after="0" w:line="240" w:lineRule="auto"/>
              <w:rPr>
                <w:rFonts w:eastAsia="Times New Roman" w:cs="Times New Roman"/>
                <w:lang w:val="en-US"/>
              </w:rPr>
            </w:pPr>
            <w:r>
              <w:rPr>
                <w:rFonts w:eastAsia="Times New Roman" w:cs="Times New Roman"/>
                <w:lang w:val="en-US"/>
              </w:rPr>
              <w:t xml:space="preserve">view &amp; discuss </w:t>
            </w:r>
            <w:proofErr w:type="spellStart"/>
            <w:r>
              <w:rPr>
                <w:rFonts w:eastAsia="Times New Roman" w:cs="Times New Roman"/>
                <w:lang w:val="en-US"/>
              </w:rPr>
              <w:t>Slideshare</w:t>
            </w:r>
            <w:proofErr w:type="spellEnd"/>
            <w:r>
              <w:rPr>
                <w:rFonts w:eastAsia="Times New Roman" w:cs="Times New Roman"/>
                <w:lang w:val="en-US"/>
              </w:rPr>
              <w:t xml:space="preserve"> pages 15-19 as a class, in pairs, individually</w:t>
            </w:r>
          </w:p>
          <w:p w:rsidR="00FA09C9" w:rsidRDefault="00FA09C9" w:rsidP="00AF3C65">
            <w:pPr>
              <w:pStyle w:val="ListParagraph"/>
              <w:numPr>
                <w:ilvl w:val="0"/>
                <w:numId w:val="36"/>
              </w:numPr>
              <w:spacing w:after="0" w:line="240" w:lineRule="auto"/>
              <w:rPr>
                <w:rFonts w:eastAsia="Times New Roman" w:cs="Times New Roman"/>
                <w:lang w:val="en-US"/>
              </w:rPr>
            </w:pPr>
            <w:r>
              <w:rPr>
                <w:rFonts w:eastAsia="Times New Roman" w:cs="Times New Roman"/>
                <w:lang w:val="en-US"/>
              </w:rPr>
              <w:t>provide time for students to write the conclusion to their speeches</w:t>
            </w:r>
          </w:p>
          <w:p w:rsidR="00FA09C9" w:rsidRPr="00474137" w:rsidRDefault="00FA09C9" w:rsidP="00AF3C65">
            <w:pPr>
              <w:pStyle w:val="ListParagraph"/>
              <w:numPr>
                <w:ilvl w:val="0"/>
                <w:numId w:val="36"/>
              </w:numPr>
              <w:spacing w:after="0" w:line="240" w:lineRule="auto"/>
              <w:rPr>
                <w:rFonts w:eastAsia="Times New Roman" w:cs="Times New Roman"/>
                <w:lang w:val="en-US"/>
              </w:rPr>
            </w:pPr>
            <w:r>
              <w:rPr>
                <w:rFonts w:eastAsia="Times New Roman" w:cs="Times New Roman"/>
                <w:lang w:val="en-US"/>
              </w:rPr>
              <w:t>read &amp; review conclusions as a class, discuss if key components of a conclusion are present &amp; provide constructive criticism for improvement</w:t>
            </w:r>
          </w:p>
          <w:p w:rsidR="00474137" w:rsidRDefault="00FA09C9" w:rsidP="00AF3C65">
            <w:pPr>
              <w:spacing w:after="0" w:line="240" w:lineRule="auto"/>
              <w:rPr>
                <w:rFonts w:eastAsia="Times New Roman" w:cs="Times New Roman"/>
                <w:b/>
                <w:lang w:val="en-US"/>
              </w:rPr>
            </w:pPr>
            <w:r w:rsidRPr="00FA09C9">
              <w:rPr>
                <w:rFonts w:eastAsia="Times New Roman" w:cs="Times New Roman"/>
                <w:b/>
                <w:lang w:val="en-US"/>
              </w:rPr>
              <w:t>Conclusion:</w:t>
            </w:r>
          </w:p>
          <w:p w:rsidR="00FA09C9" w:rsidRDefault="00FA09C9" w:rsidP="00AF3C65">
            <w:pPr>
              <w:spacing w:after="0" w:line="240" w:lineRule="auto"/>
              <w:rPr>
                <w:rFonts w:eastAsia="Times New Roman" w:cs="Times New Roman"/>
                <w:b/>
                <w:lang w:val="en-US"/>
              </w:rPr>
            </w:pPr>
            <w:r>
              <w:rPr>
                <w:rFonts w:eastAsia="Times New Roman" w:cs="Times New Roman"/>
                <w:b/>
                <w:lang w:val="en-US"/>
              </w:rPr>
              <w:t>*signal end of speech-‘So you can see’ ‘To conclude’</w:t>
            </w:r>
          </w:p>
          <w:p w:rsidR="00FA09C9" w:rsidRDefault="00FA09C9" w:rsidP="00AF3C65">
            <w:pPr>
              <w:spacing w:after="0" w:line="240" w:lineRule="auto"/>
              <w:rPr>
                <w:rFonts w:eastAsia="Times New Roman" w:cs="Times New Roman"/>
                <w:b/>
                <w:lang w:val="en-US"/>
              </w:rPr>
            </w:pPr>
            <w:r>
              <w:rPr>
                <w:rFonts w:eastAsia="Times New Roman" w:cs="Times New Roman"/>
                <w:b/>
                <w:lang w:val="en-US"/>
              </w:rPr>
              <w:t>*</w:t>
            </w:r>
            <w:proofErr w:type="spellStart"/>
            <w:r>
              <w:rPr>
                <w:rFonts w:eastAsia="Times New Roman" w:cs="Times New Roman"/>
                <w:b/>
                <w:lang w:val="en-US"/>
              </w:rPr>
              <w:t>summarise</w:t>
            </w:r>
            <w:proofErr w:type="spellEnd"/>
            <w:r>
              <w:rPr>
                <w:rFonts w:eastAsia="Times New Roman" w:cs="Times New Roman"/>
                <w:b/>
                <w:lang w:val="en-US"/>
              </w:rPr>
              <w:t xml:space="preserve"> points again</w:t>
            </w:r>
          </w:p>
          <w:p w:rsidR="00FA09C9" w:rsidRDefault="00FA09C9" w:rsidP="00AF3C65">
            <w:pPr>
              <w:spacing w:after="0" w:line="240" w:lineRule="auto"/>
              <w:rPr>
                <w:rFonts w:eastAsia="Times New Roman" w:cs="Times New Roman"/>
                <w:b/>
                <w:lang w:val="en-US"/>
              </w:rPr>
            </w:pPr>
            <w:r>
              <w:rPr>
                <w:rFonts w:eastAsia="Times New Roman" w:cs="Times New Roman"/>
                <w:b/>
                <w:lang w:val="en-US"/>
              </w:rPr>
              <w:t>*end with a memorable thought</w:t>
            </w:r>
          </w:p>
          <w:p w:rsidR="00FA09C9" w:rsidRDefault="00FA09C9" w:rsidP="00AF3C65">
            <w:pPr>
              <w:spacing w:after="0" w:line="240" w:lineRule="auto"/>
              <w:rPr>
                <w:rFonts w:eastAsia="Times New Roman" w:cs="Times New Roman"/>
                <w:b/>
                <w:lang w:val="en-US"/>
              </w:rPr>
            </w:pPr>
            <w:r>
              <w:rPr>
                <w:rFonts w:eastAsia="Times New Roman" w:cs="Times New Roman"/>
                <w:b/>
                <w:lang w:val="en-US"/>
              </w:rPr>
              <w:t>*REMEMBER-DON’T: end abruptly, ramble, introduce new points, say ‘That’s it’ ‘I guess that’s my speech’ ‘That’s all I’ve go-Thanks’</w:t>
            </w:r>
          </w:p>
          <w:p w:rsidR="00816422" w:rsidRDefault="00816422" w:rsidP="00816422">
            <w:pPr>
              <w:spacing w:after="0" w:line="240" w:lineRule="auto"/>
              <w:rPr>
                <w:rFonts w:eastAsia="Times New Roman" w:cs="Times New Roman"/>
                <w:lang w:val="en-US"/>
              </w:rPr>
            </w:pPr>
          </w:p>
          <w:p w:rsidR="00816422" w:rsidRDefault="00816422" w:rsidP="00816422">
            <w:pPr>
              <w:spacing w:after="0" w:line="240" w:lineRule="auto"/>
              <w:rPr>
                <w:rFonts w:eastAsia="Times New Roman" w:cs="Times New Roman"/>
                <w:lang w:val="en-US"/>
              </w:rPr>
            </w:pPr>
          </w:p>
          <w:p w:rsidR="00816422" w:rsidRDefault="00816422" w:rsidP="00816422">
            <w:pPr>
              <w:spacing w:after="0" w:line="240" w:lineRule="auto"/>
              <w:rPr>
                <w:rFonts w:eastAsia="Times New Roman" w:cs="Times New Roman"/>
                <w:b/>
                <w:lang w:val="en-US"/>
              </w:rPr>
            </w:pPr>
            <w:r w:rsidRPr="00816422">
              <w:rPr>
                <w:rFonts w:eastAsia="Times New Roman" w:cs="Times New Roman"/>
                <w:b/>
                <w:lang w:val="en-US"/>
              </w:rPr>
              <w:lastRenderedPageBreak/>
              <w:t>Lesson 6</w:t>
            </w:r>
          </w:p>
          <w:p w:rsidR="00816422" w:rsidRDefault="00816422" w:rsidP="00816422">
            <w:pPr>
              <w:spacing w:after="0" w:line="240" w:lineRule="auto"/>
              <w:rPr>
                <w:rFonts w:eastAsia="Times New Roman" w:cs="Times New Roman"/>
                <w:b/>
                <w:lang w:val="en-US"/>
              </w:rPr>
            </w:pPr>
          </w:p>
          <w:p w:rsidR="00816422" w:rsidRDefault="00816422" w:rsidP="00816422">
            <w:pPr>
              <w:spacing w:after="0" w:line="240" w:lineRule="auto"/>
              <w:rPr>
                <w:rFonts w:eastAsia="Times New Roman" w:cs="Times New Roman"/>
                <w:lang w:val="en-US"/>
              </w:rPr>
            </w:pPr>
            <w:r>
              <w:rPr>
                <w:rFonts w:eastAsia="Times New Roman" w:cs="Times New Roman"/>
                <w:b/>
                <w:lang w:val="en-US"/>
              </w:rPr>
              <w:t xml:space="preserve">Learning Intention: </w:t>
            </w:r>
            <w:r w:rsidR="00B4709A">
              <w:rPr>
                <w:rFonts w:eastAsia="Times New Roman" w:cs="Times New Roman"/>
                <w:lang w:val="en-US"/>
              </w:rPr>
              <w:t>Students will evaluate their speeches with reference to resources provided, change, edit &amp; complete for presentation using a success criteria checklist.</w:t>
            </w:r>
          </w:p>
          <w:p w:rsidR="00AD1C5E" w:rsidRDefault="00AD1C5E" w:rsidP="00816422">
            <w:pPr>
              <w:spacing w:after="0" w:line="240" w:lineRule="auto"/>
              <w:rPr>
                <w:rFonts w:eastAsia="Times New Roman" w:cs="Times New Roman"/>
                <w:lang w:val="en-US"/>
              </w:rPr>
            </w:pPr>
          </w:p>
          <w:p w:rsidR="00AD1C5E" w:rsidRDefault="00AD1C5E" w:rsidP="00816422">
            <w:pPr>
              <w:spacing w:after="0" w:line="240" w:lineRule="auto"/>
              <w:rPr>
                <w:rFonts w:eastAsia="Times New Roman" w:cs="Times New Roman"/>
                <w:lang w:val="en-US"/>
              </w:rPr>
            </w:pPr>
            <w:r>
              <w:rPr>
                <w:rFonts w:eastAsia="Times New Roman" w:cs="Times New Roman"/>
                <w:lang w:val="en-US"/>
              </w:rPr>
              <w:t>Students will:</w:t>
            </w:r>
          </w:p>
          <w:p w:rsidR="00AD1C5E" w:rsidRDefault="00AD1C5E" w:rsidP="00816422">
            <w:pPr>
              <w:spacing w:after="0" w:line="240" w:lineRule="auto"/>
              <w:rPr>
                <w:rFonts w:eastAsia="Times New Roman" w:cs="Times New Roman"/>
                <w:lang w:val="en-US"/>
              </w:rPr>
            </w:pPr>
          </w:p>
          <w:p w:rsidR="00AD1C5E" w:rsidRDefault="00AD1C5E" w:rsidP="00AD1C5E">
            <w:pPr>
              <w:pStyle w:val="ListParagraph"/>
              <w:numPr>
                <w:ilvl w:val="0"/>
                <w:numId w:val="38"/>
              </w:numPr>
              <w:spacing w:after="0" w:line="240" w:lineRule="auto"/>
              <w:rPr>
                <w:rFonts w:eastAsia="Times New Roman" w:cs="Times New Roman"/>
                <w:lang w:val="en-US"/>
              </w:rPr>
            </w:pPr>
            <w:r>
              <w:rPr>
                <w:rFonts w:eastAsia="Times New Roman" w:cs="Times New Roman"/>
                <w:lang w:val="en-US"/>
              </w:rPr>
              <w:t>continue to write their speeches</w:t>
            </w:r>
          </w:p>
          <w:p w:rsidR="00AD1C5E" w:rsidRDefault="00AD1C5E" w:rsidP="00AD1C5E">
            <w:pPr>
              <w:pStyle w:val="ListParagraph"/>
              <w:numPr>
                <w:ilvl w:val="0"/>
                <w:numId w:val="38"/>
              </w:numPr>
              <w:spacing w:after="0" w:line="240" w:lineRule="auto"/>
              <w:rPr>
                <w:rFonts w:eastAsia="Times New Roman" w:cs="Times New Roman"/>
                <w:lang w:val="en-US"/>
              </w:rPr>
            </w:pPr>
            <w:r>
              <w:rPr>
                <w:rFonts w:eastAsia="Times New Roman" w:cs="Times New Roman"/>
                <w:lang w:val="en-US"/>
              </w:rPr>
              <w:t>read &amp; edit their speeches</w:t>
            </w:r>
          </w:p>
          <w:p w:rsidR="00AD1C5E" w:rsidRDefault="00AD1C5E" w:rsidP="00AD1C5E">
            <w:pPr>
              <w:pStyle w:val="ListParagraph"/>
              <w:numPr>
                <w:ilvl w:val="0"/>
                <w:numId w:val="38"/>
              </w:numPr>
              <w:spacing w:after="0" w:line="240" w:lineRule="auto"/>
              <w:rPr>
                <w:rFonts w:eastAsia="Times New Roman" w:cs="Times New Roman"/>
                <w:lang w:val="en-US"/>
              </w:rPr>
            </w:pPr>
            <w:proofErr w:type="spellStart"/>
            <w:r>
              <w:rPr>
                <w:rFonts w:eastAsia="Times New Roman" w:cs="Times New Roman"/>
                <w:lang w:val="en-US"/>
              </w:rPr>
              <w:t>analyse</w:t>
            </w:r>
            <w:proofErr w:type="spellEnd"/>
            <w:r>
              <w:rPr>
                <w:rFonts w:eastAsia="Times New Roman" w:cs="Times New Roman"/>
                <w:lang w:val="en-US"/>
              </w:rPr>
              <w:t xml:space="preserve"> their work using the Success Criteria checklist</w:t>
            </w:r>
          </w:p>
          <w:p w:rsidR="00E53BED" w:rsidRPr="00AD1C5E" w:rsidRDefault="00AD1C5E" w:rsidP="00971FD6">
            <w:pPr>
              <w:pStyle w:val="ListParagraph"/>
              <w:numPr>
                <w:ilvl w:val="0"/>
                <w:numId w:val="38"/>
              </w:numPr>
              <w:spacing w:after="0" w:line="240" w:lineRule="auto"/>
              <w:rPr>
                <w:rFonts w:eastAsia="Times New Roman" w:cs="Times New Roman"/>
                <w:lang w:val="en-US"/>
              </w:rPr>
            </w:pPr>
            <w:r>
              <w:rPr>
                <w:rFonts w:eastAsia="Times New Roman" w:cs="Times New Roman"/>
                <w:lang w:val="en-US"/>
              </w:rPr>
              <w:t>self-reflect on where they made mistakes, record parts they found difficult-ascertain why, identify what they need to change &amp; initiate ways to do this (access information provided, ask a peer, seek teacher assistance) &amp; record their ideas &amp; thoughts</w:t>
            </w:r>
          </w:p>
        </w:tc>
        <w:tc>
          <w:tcPr>
            <w:tcW w:w="2586" w:type="dxa"/>
            <w:shd w:val="clear" w:color="auto" w:fill="auto"/>
            <w:vAlign w:val="center"/>
          </w:tcPr>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342947" w:rsidRDefault="00342947" w:rsidP="004B4A5D">
            <w:pPr>
              <w:jc w:val="center"/>
              <w:rPr>
                <w:sz w:val="18"/>
                <w:szCs w:val="18"/>
              </w:rPr>
            </w:pPr>
          </w:p>
          <w:p w:rsidR="004B4A5D" w:rsidRDefault="004B4A5D" w:rsidP="004B4A5D">
            <w:pPr>
              <w:jc w:val="center"/>
              <w:rPr>
                <w:sz w:val="18"/>
                <w:szCs w:val="18"/>
              </w:rPr>
            </w:pPr>
          </w:p>
          <w:p w:rsidR="004B4A5D" w:rsidRDefault="004B4A5D" w:rsidP="004B4A5D">
            <w:pPr>
              <w:jc w:val="center"/>
              <w:rPr>
                <w:sz w:val="18"/>
                <w:szCs w:val="18"/>
              </w:rPr>
            </w:pPr>
          </w:p>
          <w:p w:rsidR="004B4A5D" w:rsidRDefault="004B4A5D" w:rsidP="004B4A5D">
            <w:pPr>
              <w:jc w:val="center"/>
              <w:rPr>
                <w:sz w:val="18"/>
                <w:szCs w:val="18"/>
              </w:rPr>
            </w:pPr>
          </w:p>
          <w:p w:rsidR="004B4A5D" w:rsidRDefault="004B4A5D" w:rsidP="004B4A5D">
            <w:pPr>
              <w:jc w:val="center"/>
              <w:rPr>
                <w:sz w:val="18"/>
                <w:szCs w:val="18"/>
              </w:rPr>
            </w:pPr>
          </w:p>
          <w:p w:rsidR="004B4A5D" w:rsidRDefault="004B4A5D" w:rsidP="004B4A5D">
            <w:pPr>
              <w:jc w:val="center"/>
              <w:rPr>
                <w:sz w:val="18"/>
                <w:szCs w:val="18"/>
              </w:rPr>
            </w:pPr>
            <w:r>
              <w:rPr>
                <w:noProof/>
                <w:sz w:val="18"/>
                <w:szCs w:val="18"/>
                <w:lang w:eastAsia="en-AU"/>
              </w:rPr>
              <w:drawing>
                <wp:inline distT="0" distB="0" distL="0" distR="0" wp14:anchorId="1C764079" wp14:editId="7F943413">
                  <wp:extent cx="1268095" cy="107886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8095" cy="1078865"/>
                          </a:xfrm>
                          <a:prstGeom prst="rect">
                            <a:avLst/>
                          </a:prstGeom>
                          <a:noFill/>
                        </pic:spPr>
                      </pic:pic>
                    </a:graphicData>
                  </a:graphic>
                </wp:inline>
              </w:drawing>
            </w:r>
          </w:p>
          <w:p w:rsidR="004B4A5D" w:rsidRDefault="004B4A5D" w:rsidP="004B4A5D">
            <w:pPr>
              <w:jc w:val="center"/>
              <w:rPr>
                <w:rStyle w:val="Hyperlink"/>
                <w:b/>
                <w:sz w:val="18"/>
                <w:szCs w:val="18"/>
              </w:rPr>
            </w:pPr>
            <w:r w:rsidRPr="004B4A5D">
              <w:rPr>
                <w:b/>
                <w:sz w:val="18"/>
                <w:szCs w:val="18"/>
              </w:rPr>
              <w:t>Collaborative Brainstorming</w:t>
            </w:r>
            <w:r>
              <w:rPr>
                <w:b/>
                <w:sz w:val="18"/>
                <w:szCs w:val="18"/>
              </w:rPr>
              <w:t xml:space="preserve">: </w:t>
            </w:r>
            <w:hyperlink r:id="rId45" w:history="1">
              <w:proofErr w:type="spellStart"/>
              <w:r w:rsidRPr="004B4A5D">
                <w:rPr>
                  <w:rStyle w:val="Hyperlink"/>
                  <w:b/>
                  <w:sz w:val="18"/>
                  <w:szCs w:val="18"/>
                </w:rPr>
                <w:t>Padlet</w:t>
              </w:r>
              <w:proofErr w:type="spellEnd"/>
            </w:hyperlink>
          </w:p>
          <w:p w:rsidR="00B84F66" w:rsidRDefault="00B84F66" w:rsidP="004B4A5D">
            <w:pPr>
              <w:jc w:val="center"/>
              <w:rPr>
                <w:rStyle w:val="Hyperlink"/>
                <w:b/>
                <w:sz w:val="18"/>
                <w:szCs w:val="18"/>
              </w:rPr>
            </w:pPr>
          </w:p>
          <w:p w:rsidR="00B84F66" w:rsidRDefault="00B84F66" w:rsidP="004B4A5D">
            <w:pPr>
              <w:jc w:val="center"/>
              <w:rPr>
                <w:rStyle w:val="Hyperlink"/>
                <w:b/>
                <w:sz w:val="18"/>
                <w:szCs w:val="18"/>
              </w:rPr>
            </w:pPr>
          </w:p>
          <w:p w:rsidR="00B84F66" w:rsidRDefault="00B84F66" w:rsidP="004B4A5D">
            <w:pPr>
              <w:jc w:val="center"/>
              <w:rPr>
                <w:rStyle w:val="Hyperlink"/>
                <w:b/>
                <w:sz w:val="18"/>
                <w:szCs w:val="18"/>
              </w:rPr>
            </w:pPr>
          </w:p>
          <w:p w:rsidR="00B84F66" w:rsidRDefault="00B84F66" w:rsidP="004B4A5D">
            <w:pPr>
              <w:jc w:val="center"/>
              <w:rPr>
                <w:rStyle w:val="Hyperlink"/>
                <w:b/>
                <w:sz w:val="18"/>
                <w:szCs w:val="18"/>
              </w:rPr>
            </w:pPr>
          </w:p>
          <w:p w:rsidR="00B84F66" w:rsidRDefault="00B84F66" w:rsidP="004B4A5D">
            <w:pPr>
              <w:jc w:val="center"/>
              <w:rPr>
                <w:rStyle w:val="Hyperlink"/>
                <w:b/>
                <w:sz w:val="18"/>
                <w:szCs w:val="18"/>
              </w:rPr>
            </w:pPr>
          </w:p>
          <w:p w:rsidR="00B84F66" w:rsidRDefault="00B84F66" w:rsidP="004B4A5D">
            <w:pPr>
              <w:jc w:val="center"/>
              <w:rPr>
                <w:rStyle w:val="Hyperlink"/>
                <w:b/>
                <w:sz w:val="18"/>
                <w:szCs w:val="18"/>
              </w:rPr>
            </w:pPr>
          </w:p>
          <w:p w:rsidR="00B84F66" w:rsidRDefault="00B84F66" w:rsidP="004B4A5D">
            <w:pPr>
              <w:jc w:val="center"/>
              <w:rPr>
                <w:rStyle w:val="Hyperlink"/>
                <w:b/>
                <w:sz w:val="18"/>
                <w:szCs w:val="18"/>
              </w:rPr>
            </w:pPr>
          </w:p>
          <w:p w:rsidR="00B84F66" w:rsidRDefault="00B84F66" w:rsidP="004B4A5D">
            <w:pPr>
              <w:jc w:val="center"/>
              <w:rPr>
                <w:rStyle w:val="Hyperlink"/>
                <w:b/>
                <w:sz w:val="18"/>
                <w:szCs w:val="18"/>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rStyle w:val="Hyperlink"/>
              </w:rPr>
            </w:pPr>
          </w:p>
          <w:p w:rsidR="00B84F66" w:rsidRDefault="00B84F66" w:rsidP="004B4A5D">
            <w:pPr>
              <w:jc w:val="center"/>
              <w:rPr>
                <w:b/>
                <w:sz w:val="18"/>
                <w:szCs w:val="18"/>
              </w:rPr>
            </w:pPr>
            <w:r>
              <w:rPr>
                <w:b/>
                <w:noProof/>
                <w:sz w:val="18"/>
                <w:szCs w:val="18"/>
                <w:lang w:eastAsia="en-AU"/>
              </w:rPr>
              <w:drawing>
                <wp:inline distT="0" distB="0" distL="0" distR="0" wp14:anchorId="739EC019" wp14:editId="2C3C8162">
                  <wp:extent cx="1465639" cy="56352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4495" cy="570775"/>
                          </a:xfrm>
                          <a:prstGeom prst="rect">
                            <a:avLst/>
                          </a:prstGeom>
                          <a:noFill/>
                        </pic:spPr>
                      </pic:pic>
                    </a:graphicData>
                  </a:graphic>
                </wp:inline>
              </w:drawing>
            </w:r>
          </w:p>
          <w:p w:rsidR="00B84F66" w:rsidRDefault="00A03B62" w:rsidP="004B4A5D">
            <w:pPr>
              <w:jc w:val="center"/>
              <w:rPr>
                <w:b/>
                <w:sz w:val="18"/>
                <w:szCs w:val="18"/>
              </w:rPr>
            </w:pPr>
            <w:hyperlink r:id="rId47" w:history="1">
              <w:r w:rsidR="00B84F66" w:rsidRPr="00B84F66">
                <w:rPr>
                  <w:rStyle w:val="Hyperlink"/>
                  <w:b/>
                  <w:sz w:val="18"/>
                  <w:szCs w:val="18"/>
                </w:rPr>
                <w:t xml:space="preserve">COS </w:t>
              </w:r>
              <w:proofErr w:type="spellStart"/>
              <w:r w:rsidR="00B84F66" w:rsidRPr="00B84F66">
                <w:rPr>
                  <w:rStyle w:val="Hyperlink"/>
                  <w:b/>
                  <w:sz w:val="18"/>
                  <w:szCs w:val="18"/>
                </w:rPr>
                <w:t>Smore</w:t>
              </w:r>
              <w:proofErr w:type="spellEnd"/>
            </w:hyperlink>
          </w:p>
          <w:p w:rsidR="00C70639" w:rsidRDefault="00C70639" w:rsidP="004B4A5D">
            <w:pPr>
              <w:jc w:val="center"/>
              <w:rPr>
                <w:b/>
                <w:sz w:val="18"/>
                <w:szCs w:val="18"/>
              </w:rPr>
            </w:pPr>
            <w:r>
              <w:rPr>
                <w:b/>
                <w:noProof/>
                <w:sz w:val="18"/>
                <w:szCs w:val="18"/>
                <w:lang w:eastAsia="en-AU"/>
              </w:rPr>
              <w:drawing>
                <wp:inline distT="0" distB="0" distL="0" distR="0" wp14:anchorId="283C61A6" wp14:editId="2F7AD700">
                  <wp:extent cx="967563" cy="772009"/>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are.jpg"/>
                          <pic:cNvPicPr/>
                        </pic:nvPicPr>
                        <pic:blipFill>
                          <a:blip r:embed="rId12">
                            <a:extLst>
                              <a:ext uri="{28A0092B-C50C-407E-A947-70E740481C1C}">
                                <a14:useLocalDpi xmlns:a14="http://schemas.microsoft.com/office/drawing/2010/main" val="0"/>
                              </a:ext>
                            </a:extLst>
                          </a:blip>
                          <a:stretch>
                            <a:fillRect/>
                          </a:stretch>
                        </pic:blipFill>
                        <pic:spPr>
                          <a:xfrm>
                            <a:off x="0" y="0"/>
                            <a:ext cx="967004" cy="771563"/>
                          </a:xfrm>
                          <a:prstGeom prst="rect">
                            <a:avLst/>
                          </a:prstGeom>
                        </pic:spPr>
                      </pic:pic>
                    </a:graphicData>
                  </a:graphic>
                </wp:inline>
              </w:drawing>
            </w:r>
          </w:p>
          <w:p w:rsidR="00C70639" w:rsidRDefault="00A03B62" w:rsidP="004B4A5D">
            <w:pPr>
              <w:jc w:val="center"/>
              <w:rPr>
                <w:b/>
                <w:sz w:val="18"/>
                <w:szCs w:val="18"/>
              </w:rPr>
            </w:pPr>
            <w:hyperlink r:id="rId48" w:history="1">
              <w:r w:rsidR="00C70639" w:rsidRPr="00C70639">
                <w:rPr>
                  <w:rStyle w:val="Hyperlink"/>
                  <w:b/>
                  <w:sz w:val="18"/>
                  <w:szCs w:val="18"/>
                </w:rPr>
                <w:t>Speech Writing</w:t>
              </w:r>
            </w:hyperlink>
          </w:p>
          <w:p w:rsidR="00971FD6" w:rsidRDefault="00971FD6" w:rsidP="004B4A5D">
            <w:pPr>
              <w:jc w:val="center"/>
              <w:rPr>
                <w:b/>
                <w:sz w:val="18"/>
                <w:szCs w:val="18"/>
              </w:rPr>
            </w:pPr>
          </w:p>
          <w:p w:rsidR="00971FD6" w:rsidRDefault="00971FD6" w:rsidP="004B4A5D">
            <w:pPr>
              <w:jc w:val="center"/>
              <w:rPr>
                <w:b/>
                <w:sz w:val="18"/>
                <w:szCs w:val="18"/>
              </w:rPr>
            </w:pPr>
          </w:p>
          <w:p w:rsidR="00971FD6" w:rsidRDefault="00971FD6" w:rsidP="004B4A5D">
            <w:pPr>
              <w:jc w:val="center"/>
              <w:rPr>
                <w:b/>
                <w:sz w:val="18"/>
                <w:szCs w:val="18"/>
              </w:rPr>
            </w:pPr>
          </w:p>
          <w:p w:rsidR="00971FD6" w:rsidRDefault="00A03B62" w:rsidP="004B4A5D">
            <w:pPr>
              <w:jc w:val="center"/>
              <w:rPr>
                <w:b/>
                <w:sz w:val="18"/>
                <w:szCs w:val="18"/>
              </w:rPr>
            </w:pPr>
            <w:hyperlink r:id="rId49" w:history="1">
              <w:r w:rsidR="00971FD6" w:rsidRPr="00971FD6">
                <w:rPr>
                  <w:rStyle w:val="Hyperlink"/>
                  <w:b/>
                  <w:sz w:val="18"/>
                  <w:szCs w:val="18"/>
                </w:rPr>
                <w:t>SMART Teaching Strategies</w:t>
              </w:r>
            </w:hyperlink>
          </w:p>
          <w:p w:rsidR="00971FD6" w:rsidRDefault="00A03B62" w:rsidP="004B4A5D">
            <w:pPr>
              <w:jc w:val="center"/>
              <w:rPr>
                <w:b/>
                <w:sz w:val="18"/>
                <w:szCs w:val="18"/>
              </w:rPr>
            </w:pPr>
            <w:hyperlink r:id="rId50" w:history="1">
              <w:r w:rsidR="00971FD6" w:rsidRPr="00971FD6">
                <w:rPr>
                  <w:rStyle w:val="Hyperlink"/>
                  <w:b/>
                  <w:sz w:val="18"/>
                  <w:szCs w:val="18"/>
                </w:rPr>
                <w:t>Education Scotland</w:t>
              </w:r>
            </w:hyperlink>
          </w:p>
          <w:p w:rsidR="00971FD6" w:rsidRDefault="00A03B62" w:rsidP="004B4A5D">
            <w:pPr>
              <w:jc w:val="center"/>
              <w:rPr>
                <w:b/>
                <w:sz w:val="18"/>
                <w:szCs w:val="18"/>
              </w:rPr>
            </w:pPr>
            <w:hyperlink r:id="rId51" w:history="1">
              <w:r w:rsidR="00194732" w:rsidRPr="00194732">
                <w:rPr>
                  <w:rStyle w:val="Hyperlink"/>
                  <w:b/>
                  <w:sz w:val="18"/>
                  <w:szCs w:val="18"/>
                </w:rPr>
                <w:t>TEEL</w:t>
              </w:r>
            </w:hyperlink>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p>
          <w:p w:rsidR="00017A1A" w:rsidRDefault="00017A1A" w:rsidP="004B4A5D">
            <w:pPr>
              <w:jc w:val="center"/>
              <w:rPr>
                <w:b/>
                <w:sz w:val="18"/>
                <w:szCs w:val="18"/>
              </w:rPr>
            </w:pPr>
            <w:r>
              <w:rPr>
                <w:b/>
                <w:sz w:val="18"/>
                <w:szCs w:val="18"/>
              </w:rPr>
              <w:t>Success Criteria Checklist</w:t>
            </w:r>
          </w:p>
          <w:p w:rsidR="00017A1A" w:rsidRPr="004B4A5D" w:rsidRDefault="00017A1A" w:rsidP="004B4A5D">
            <w:pPr>
              <w:jc w:val="center"/>
              <w:rPr>
                <w:b/>
                <w:sz w:val="18"/>
                <w:szCs w:val="18"/>
              </w:rPr>
            </w:pPr>
            <w:r>
              <w:rPr>
                <w:b/>
                <w:sz w:val="18"/>
                <w:szCs w:val="18"/>
              </w:rPr>
              <w:t>(access through program online)</w:t>
            </w:r>
          </w:p>
        </w:tc>
        <w:tc>
          <w:tcPr>
            <w:tcW w:w="1247" w:type="dxa"/>
          </w:tcPr>
          <w:p w:rsidR="00342947" w:rsidRDefault="00342947" w:rsidP="00BF03CC">
            <w:pPr>
              <w:spacing w:after="0" w:line="240" w:lineRule="auto"/>
              <w:rPr>
                <w:rFonts w:ascii="Arial Narrow" w:hAnsi="Arial Narrow"/>
              </w:rPr>
            </w:pPr>
          </w:p>
          <w:p w:rsidR="00342947" w:rsidRDefault="00342947" w:rsidP="00BF03CC">
            <w:pPr>
              <w:spacing w:after="0" w:line="240" w:lineRule="auto"/>
            </w:pPr>
          </w:p>
          <w:p w:rsidR="00342947" w:rsidRDefault="00342947" w:rsidP="00BF03CC">
            <w:pPr>
              <w:spacing w:after="0" w:line="240" w:lineRule="auto"/>
            </w:pPr>
          </w:p>
          <w:p w:rsidR="00342947" w:rsidRPr="004C1D62" w:rsidRDefault="00342947" w:rsidP="00BF03CC">
            <w:pPr>
              <w:spacing w:after="0" w:line="240" w:lineRule="auto"/>
            </w:pPr>
          </w:p>
        </w:tc>
      </w:tr>
    </w:tbl>
    <w:p w:rsidR="00342947" w:rsidRDefault="00342947">
      <w:pPr>
        <w:rPr>
          <w:sz w:val="28"/>
          <w:szCs w:val="28"/>
        </w:rPr>
      </w:pPr>
      <w:r>
        <w:rPr>
          <w:sz w:val="28"/>
          <w:szCs w:val="28"/>
        </w:rPr>
        <w:lastRenderedPageBreak/>
        <w:br w:type="page"/>
      </w:r>
    </w:p>
    <w:p w:rsidR="00217A5B" w:rsidRDefault="0062414C" w:rsidP="001F453C">
      <w:pPr>
        <w:rPr>
          <w:b/>
        </w:rPr>
      </w:pPr>
      <w:r w:rsidRPr="0062414C">
        <w:rPr>
          <w:b/>
        </w:rPr>
        <w:lastRenderedPageBreak/>
        <w:t>Assessment:</w:t>
      </w:r>
    </w:p>
    <w:tbl>
      <w:tblPr>
        <w:tblStyle w:val="TableGrid"/>
        <w:tblW w:w="15816" w:type="dxa"/>
        <w:jc w:val="center"/>
        <w:tblLayout w:type="fixed"/>
        <w:tblLook w:val="04A0" w:firstRow="1" w:lastRow="0" w:firstColumn="1" w:lastColumn="0" w:noHBand="0" w:noVBand="1"/>
      </w:tblPr>
      <w:tblGrid>
        <w:gridCol w:w="5272"/>
        <w:gridCol w:w="5272"/>
        <w:gridCol w:w="5272"/>
      </w:tblGrid>
      <w:tr w:rsidR="00683623" w:rsidRPr="004D4B08" w:rsidTr="00213481">
        <w:trPr>
          <w:trHeight w:val="567"/>
          <w:jc w:val="center"/>
        </w:trPr>
        <w:tc>
          <w:tcPr>
            <w:tcW w:w="5272" w:type="dxa"/>
            <w:shd w:val="clear" w:color="auto" w:fill="95B3D7" w:themeFill="accent1" w:themeFillTint="99"/>
            <w:vAlign w:val="center"/>
          </w:tcPr>
          <w:p w:rsidR="00683623" w:rsidRPr="007C36A2" w:rsidRDefault="00683623" w:rsidP="00683623">
            <w:pPr>
              <w:jc w:val="center"/>
              <w:rPr>
                <w:rFonts w:eastAsia="Calibri"/>
                <w:b/>
              </w:rPr>
            </w:pPr>
            <w:r>
              <w:rPr>
                <w:rFonts w:eastAsia="Calibri"/>
                <w:b/>
              </w:rPr>
              <w:t>for Learning</w:t>
            </w:r>
          </w:p>
        </w:tc>
        <w:tc>
          <w:tcPr>
            <w:tcW w:w="5272" w:type="dxa"/>
            <w:shd w:val="clear" w:color="auto" w:fill="95B3D7" w:themeFill="accent1" w:themeFillTint="99"/>
            <w:vAlign w:val="center"/>
          </w:tcPr>
          <w:p w:rsidR="00683623" w:rsidRPr="007C36A2" w:rsidRDefault="00683623" w:rsidP="00683623">
            <w:pPr>
              <w:jc w:val="center"/>
              <w:rPr>
                <w:rFonts w:eastAsia="Calibri"/>
                <w:b/>
              </w:rPr>
            </w:pPr>
            <w:r>
              <w:rPr>
                <w:rFonts w:eastAsia="Calibri"/>
                <w:b/>
              </w:rPr>
              <w:t>as Learning</w:t>
            </w:r>
          </w:p>
        </w:tc>
        <w:tc>
          <w:tcPr>
            <w:tcW w:w="5272" w:type="dxa"/>
            <w:shd w:val="clear" w:color="auto" w:fill="95B3D7" w:themeFill="accent1" w:themeFillTint="99"/>
            <w:vAlign w:val="center"/>
          </w:tcPr>
          <w:p w:rsidR="00683623" w:rsidRPr="007C36A2" w:rsidRDefault="00683623" w:rsidP="00683623">
            <w:pPr>
              <w:jc w:val="center"/>
              <w:rPr>
                <w:rFonts w:eastAsia="Calibri"/>
                <w:b/>
              </w:rPr>
            </w:pPr>
            <w:r>
              <w:rPr>
                <w:rFonts w:eastAsia="Calibri"/>
                <w:b/>
              </w:rPr>
              <w:t>of Learning</w:t>
            </w:r>
          </w:p>
        </w:tc>
      </w:tr>
      <w:tr w:rsidR="007C36A2" w:rsidRPr="004D4B08" w:rsidTr="007C36A2">
        <w:trPr>
          <w:jc w:val="center"/>
        </w:trPr>
        <w:tc>
          <w:tcPr>
            <w:tcW w:w="5272" w:type="dxa"/>
          </w:tcPr>
          <w:p w:rsidR="007C36A2" w:rsidRPr="007C36A2" w:rsidRDefault="007C36A2" w:rsidP="00BB2714">
            <w:pPr>
              <w:jc w:val="center"/>
              <w:rPr>
                <w:rFonts w:eastAsia="Calibri"/>
                <w:b/>
              </w:rPr>
            </w:pPr>
          </w:p>
          <w:p w:rsidR="007C36A2" w:rsidRPr="007C36A2" w:rsidRDefault="007C36A2" w:rsidP="00BB2714">
            <w:pPr>
              <w:rPr>
                <w:rFonts w:eastAsia="Calibri"/>
                <w:b/>
              </w:rPr>
            </w:pPr>
          </w:p>
          <w:p w:rsidR="007C36A2" w:rsidRPr="00683623" w:rsidRDefault="007C36A2" w:rsidP="003150C0">
            <w:pPr>
              <w:pStyle w:val="ListParagraph"/>
              <w:numPr>
                <w:ilvl w:val="0"/>
                <w:numId w:val="21"/>
              </w:numPr>
              <w:autoSpaceDE w:val="0"/>
              <w:autoSpaceDN w:val="0"/>
              <w:adjustRightInd w:val="0"/>
              <w:rPr>
                <w:rFonts w:eastAsia="Calibri" w:cs="Calibri"/>
                <w:color w:val="000000"/>
              </w:rPr>
            </w:pPr>
            <w:r w:rsidRPr="00683623">
              <w:rPr>
                <w:rFonts w:eastAsia="Calibri" w:cs="Calibri"/>
                <w:color w:val="000000"/>
              </w:rPr>
              <w:t xml:space="preserve">anecdotal records </w:t>
            </w:r>
          </w:p>
          <w:p w:rsidR="007C36A2" w:rsidRPr="00683623" w:rsidRDefault="007C36A2" w:rsidP="003150C0">
            <w:pPr>
              <w:pStyle w:val="ListParagraph"/>
              <w:numPr>
                <w:ilvl w:val="0"/>
                <w:numId w:val="21"/>
              </w:numPr>
              <w:autoSpaceDE w:val="0"/>
              <w:autoSpaceDN w:val="0"/>
              <w:adjustRightInd w:val="0"/>
              <w:rPr>
                <w:rFonts w:eastAsia="Calibri" w:cs="Calibri"/>
                <w:color w:val="000000"/>
              </w:rPr>
            </w:pPr>
            <w:r w:rsidRPr="00683623">
              <w:rPr>
                <w:rFonts w:eastAsia="Calibri" w:cs="Calibri"/>
                <w:color w:val="000000"/>
              </w:rPr>
              <w:t xml:space="preserve">comments or notations </w:t>
            </w:r>
          </w:p>
          <w:p w:rsidR="007C36A2" w:rsidRPr="00683623" w:rsidRDefault="007C36A2" w:rsidP="003150C0">
            <w:pPr>
              <w:pStyle w:val="ListParagraph"/>
              <w:numPr>
                <w:ilvl w:val="0"/>
                <w:numId w:val="21"/>
              </w:numPr>
              <w:autoSpaceDE w:val="0"/>
              <w:autoSpaceDN w:val="0"/>
              <w:adjustRightInd w:val="0"/>
              <w:rPr>
                <w:rFonts w:eastAsia="Calibri" w:cs="Calibri"/>
                <w:color w:val="000000"/>
              </w:rPr>
            </w:pPr>
            <w:r w:rsidRPr="00683623">
              <w:rPr>
                <w:rFonts w:eastAsia="Calibri" w:cs="Calibri"/>
                <w:color w:val="000000"/>
              </w:rPr>
              <w:t xml:space="preserve">conversations </w:t>
            </w:r>
          </w:p>
          <w:p w:rsidR="007C36A2" w:rsidRPr="00683623" w:rsidRDefault="007C36A2" w:rsidP="003150C0">
            <w:pPr>
              <w:pStyle w:val="ListParagraph"/>
              <w:numPr>
                <w:ilvl w:val="0"/>
                <w:numId w:val="21"/>
              </w:numPr>
              <w:rPr>
                <w:rFonts w:eastAsia="Calibri"/>
              </w:rPr>
            </w:pPr>
            <w:r w:rsidRPr="00683623">
              <w:rPr>
                <w:rFonts w:eastAsia="Calibri" w:cs="Calibri"/>
                <w:color w:val="000000"/>
              </w:rPr>
              <w:t>feedback</w:t>
            </w:r>
          </w:p>
        </w:tc>
        <w:tc>
          <w:tcPr>
            <w:tcW w:w="5272" w:type="dxa"/>
          </w:tcPr>
          <w:p w:rsidR="007C36A2" w:rsidRPr="007C36A2" w:rsidRDefault="007C36A2" w:rsidP="00BB2714">
            <w:pPr>
              <w:jc w:val="center"/>
              <w:rPr>
                <w:rFonts w:eastAsia="Calibri"/>
                <w:b/>
              </w:rPr>
            </w:pPr>
          </w:p>
          <w:p w:rsidR="007C36A2" w:rsidRPr="007C36A2" w:rsidRDefault="007C36A2" w:rsidP="00BB2714">
            <w:pPr>
              <w:autoSpaceDE w:val="0"/>
              <w:autoSpaceDN w:val="0"/>
              <w:adjustRightInd w:val="0"/>
              <w:rPr>
                <w:rFonts w:eastAsia="Calibri" w:cs="Calibri"/>
                <w:color w:val="000000"/>
              </w:rPr>
            </w:pPr>
          </w:p>
          <w:p w:rsidR="007C36A2" w:rsidRPr="00683623" w:rsidRDefault="00683623" w:rsidP="003150C0">
            <w:pPr>
              <w:pStyle w:val="ListParagraph"/>
              <w:numPr>
                <w:ilvl w:val="0"/>
                <w:numId w:val="21"/>
              </w:numPr>
              <w:autoSpaceDE w:val="0"/>
              <w:autoSpaceDN w:val="0"/>
              <w:adjustRightInd w:val="0"/>
              <w:rPr>
                <w:rFonts w:eastAsia="Calibri" w:cs="Calibri"/>
                <w:color w:val="000000"/>
              </w:rPr>
            </w:pPr>
            <w:r w:rsidRPr="00683623">
              <w:rPr>
                <w:rFonts w:eastAsia="Calibri" w:cs="Calibri"/>
                <w:color w:val="000000"/>
              </w:rPr>
              <w:t>p</w:t>
            </w:r>
            <w:r w:rsidR="007C36A2" w:rsidRPr="00683623">
              <w:rPr>
                <w:rFonts w:eastAsia="Calibri" w:cs="Calibri"/>
                <w:color w:val="000000"/>
              </w:rPr>
              <w:t>eer assessment</w:t>
            </w:r>
          </w:p>
          <w:p w:rsidR="007C36A2" w:rsidRPr="00683623" w:rsidRDefault="00683623" w:rsidP="003150C0">
            <w:pPr>
              <w:pStyle w:val="ListParagraph"/>
              <w:numPr>
                <w:ilvl w:val="0"/>
                <w:numId w:val="21"/>
              </w:numPr>
              <w:autoSpaceDE w:val="0"/>
              <w:autoSpaceDN w:val="0"/>
              <w:adjustRightInd w:val="0"/>
              <w:rPr>
                <w:rFonts w:eastAsia="Calibri" w:cs="Calibri"/>
                <w:color w:val="000000"/>
              </w:rPr>
            </w:pPr>
            <w:r w:rsidRPr="00683623">
              <w:rPr>
                <w:rFonts w:eastAsia="Calibri" w:cs="Calibri"/>
                <w:color w:val="000000"/>
              </w:rPr>
              <w:t>q</w:t>
            </w:r>
            <w:r w:rsidR="007C36A2" w:rsidRPr="00683623">
              <w:rPr>
                <w:rFonts w:eastAsia="Calibri" w:cs="Calibri"/>
                <w:color w:val="000000"/>
              </w:rPr>
              <w:t>uestioning</w:t>
            </w:r>
          </w:p>
          <w:p w:rsidR="007C36A2" w:rsidRPr="00683623" w:rsidRDefault="00683623" w:rsidP="003150C0">
            <w:pPr>
              <w:pStyle w:val="ListParagraph"/>
              <w:numPr>
                <w:ilvl w:val="0"/>
                <w:numId w:val="21"/>
              </w:numPr>
              <w:rPr>
                <w:rFonts w:eastAsia="Calibri" w:cs="Calibri"/>
                <w:color w:val="000000"/>
              </w:rPr>
            </w:pPr>
            <w:r w:rsidRPr="00683623">
              <w:rPr>
                <w:rFonts w:eastAsia="Calibri" w:cs="Calibri"/>
                <w:color w:val="000000"/>
              </w:rPr>
              <w:t>s</w:t>
            </w:r>
            <w:r w:rsidR="007C36A2" w:rsidRPr="00683623">
              <w:rPr>
                <w:rFonts w:eastAsia="Calibri" w:cs="Calibri"/>
                <w:color w:val="000000"/>
              </w:rPr>
              <w:t>kill practise</w:t>
            </w:r>
          </w:p>
          <w:p w:rsidR="00683623" w:rsidRPr="00683623" w:rsidRDefault="00683623" w:rsidP="003150C0">
            <w:pPr>
              <w:pStyle w:val="ListParagraph"/>
              <w:numPr>
                <w:ilvl w:val="0"/>
                <w:numId w:val="21"/>
              </w:numPr>
              <w:rPr>
                <w:rFonts w:eastAsia="Calibri" w:cs="Calibri"/>
                <w:color w:val="000000"/>
              </w:rPr>
            </w:pPr>
            <w:r w:rsidRPr="00683623">
              <w:rPr>
                <w:rFonts w:eastAsia="Calibri" w:cs="Calibri"/>
                <w:color w:val="000000"/>
              </w:rPr>
              <w:t>self-assessment</w:t>
            </w:r>
          </w:p>
          <w:p w:rsidR="00683623" w:rsidRPr="00683623" w:rsidRDefault="00683623" w:rsidP="003150C0">
            <w:pPr>
              <w:pStyle w:val="ListParagraph"/>
              <w:numPr>
                <w:ilvl w:val="0"/>
                <w:numId w:val="21"/>
              </w:numPr>
              <w:rPr>
                <w:rFonts w:eastAsia="Calibri" w:cs="Calibri"/>
                <w:color w:val="000000"/>
              </w:rPr>
            </w:pPr>
            <w:r w:rsidRPr="00683623">
              <w:rPr>
                <w:rFonts w:eastAsia="Calibri" w:cs="Calibri"/>
                <w:color w:val="000000"/>
              </w:rPr>
              <w:t>reviewing</w:t>
            </w:r>
          </w:p>
          <w:p w:rsidR="00683623" w:rsidRPr="007C36A2" w:rsidRDefault="00683623" w:rsidP="00BB2714">
            <w:pPr>
              <w:rPr>
                <w:rFonts w:eastAsia="Calibri"/>
              </w:rPr>
            </w:pPr>
          </w:p>
        </w:tc>
        <w:tc>
          <w:tcPr>
            <w:tcW w:w="5272" w:type="dxa"/>
          </w:tcPr>
          <w:p w:rsidR="007C36A2" w:rsidRPr="007C36A2" w:rsidRDefault="007C36A2" w:rsidP="00BB2714">
            <w:pPr>
              <w:jc w:val="center"/>
              <w:rPr>
                <w:rFonts w:eastAsia="Calibri"/>
                <w:b/>
              </w:rPr>
            </w:pPr>
          </w:p>
          <w:p w:rsidR="00683623" w:rsidRDefault="00683623" w:rsidP="00BB2714">
            <w:pPr>
              <w:autoSpaceDE w:val="0"/>
              <w:autoSpaceDN w:val="0"/>
              <w:adjustRightInd w:val="0"/>
              <w:ind w:left="357" w:hanging="357"/>
              <w:rPr>
                <w:rFonts w:eastAsia="Calibri" w:cs="Calibri"/>
                <w:color w:val="000000"/>
              </w:rPr>
            </w:pPr>
          </w:p>
          <w:p w:rsidR="007C36A2" w:rsidRDefault="00683623" w:rsidP="003150C0">
            <w:pPr>
              <w:pStyle w:val="ListParagraph"/>
              <w:numPr>
                <w:ilvl w:val="0"/>
                <w:numId w:val="21"/>
              </w:numPr>
              <w:autoSpaceDE w:val="0"/>
              <w:autoSpaceDN w:val="0"/>
              <w:adjustRightInd w:val="0"/>
              <w:rPr>
                <w:rFonts w:eastAsia="Calibri" w:cs="Calibri"/>
                <w:color w:val="000000"/>
              </w:rPr>
            </w:pPr>
            <w:r>
              <w:rPr>
                <w:rFonts w:eastAsia="Calibri" w:cs="Calibri"/>
                <w:color w:val="000000"/>
              </w:rPr>
              <w:t>product marked against a set criteria-rubric</w:t>
            </w:r>
          </w:p>
          <w:p w:rsidR="00683623" w:rsidRPr="00683623" w:rsidRDefault="009719E7" w:rsidP="003150C0">
            <w:pPr>
              <w:pStyle w:val="ListParagraph"/>
              <w:numPr>
                <w:ilvl w:val="0"/>
                <w:numId w:val="21"/>
              </w:numPr>
              <w:autoSpaceDE w:val="0"/>
              <w:autoSpaceDN w:val="0"/>
              <w:adjustRightInd w:val="0"/>
              <w:rPr>
                <w:rFonts w:eastAsia="Calibri" w:cs="Calibri"/>
                <w:color w:val="000000"/>
              </w:rPr>
            </w:pPr>
            <w:r>
              <w:rPr>
                <w:rFonts w:eastAsia="Calibri" w:cs="Calibri"/>
                <w:color w:val="000000"/>
              </w:rPr>
              <w:t>success criteria checklist</w:t>
            </w:r>
          </w:p>
          <w:p w:rsidR="007C36A2" w:rsidRPr="007C36A2" w:rsidRDefault="007C36A2" w:rsidP="00683623">
            <w:pPr>
              <w:autoSpaceDE w:val="0"/>
              <w:autoSpaceDN w:val="0"/>
              <w:adjustRightInd w:val="0"/>
              <w:rPr>
                <w:rFonts w:eastAsia="Calibri" w:cs="Calibri"/>
                <w:color w:val="000000"/>
              </w:rPr>
            </w:pPr>
          </w:p>
          <w:p w:rsidR="007C36A2" w:rsidRPr="007C36A2" w:rsidRDefault="007C36A2" w:rsidP="00BB2714">
            <w:pPr>
              <w:autoSpaceDE w:val="0"/>
              <w:autoSpaceDN w:val="0"/>
              <w:adjustRightInd w:val="0"/>
              <w:ind w:left="357" w:hanging="357"/>
              <w:rPr>
                <w:rFonts w:eastAsia="Calibri" w:cs="Calibri"/>
                <w:color w:val="000000"/>
              </w:rPr>
            </w:pPr>
          </w:p>
          <w:p w:rsidR="007C36A2" w:rsidRPr="007C36A2" w:rsidRDefault="007C36A2" w:rsidP="00BB2714">
            <w:pPr>
              <w:jc w:val="center"/>
              <w:rPr>
                <w:rFonts w:eastAsia="Calibri"/>
              </w:rPr>
            </w:pPr>
          </w:p>
        </w:tc>
      </w:tr>
    </w:tbl>
    <w:p w:rsidR="007C36A2" w:rsidRPr="007C36A2" w:rsidRDefault="000D0DBC" w:rsidP="001F453C">
      <w:r w:rsidRPr="004B4A5D">
        <w:rPr>
          <w:rFonts w:eastAsia="Times New Roman" w:cs="Times New Roman"/>
          <w:noProof/>
          <w:lang w:eastAsia="en-AU"/>
        </w:rPr>
        <mc:AlternateContent>
          <mc:Choice Requires="wps">
            <w:drawing>
              <wp:anchor distT="0" distB="0" distL="114300" distR="114300" simplePos="0" relativeHeight="251664384" behindDoc="0" locked="0" layoutInCell="1" allowOverlap="1" wp14:anchorId="382C8CAD" wp14:editId="201D9700">
                <wp:simplePos x="0" y="0"/>
                <wp:positionH relativeFrom="column">
                  <wp:posOffset>-45720</wp:posOffset>
                </wp:positionH>
                <wp:positionV relativeFrom="paragraph">
                  <wp:posOffset>152533</wp:posOffset>
                </wp:positionV>
                <wp:extent cx="10058400" cy="140398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403985"/>
                        </a:xfrm>
                        <a:prstGeom prst="rect">
                          <a:avLst/>
                        </a:prstGeom>
                        <a:solidFill>
                          <a:srgbClr val="FFFFFF"/>
                        </a:solidFill>
                        <a:ln w="28575">
                          <a:solidFill>
                            <a:srgbClr val="002060"/>
                          </a:solidFill>
                          <a:miter lim="800000"/>
                          <a:headEnd/>
                          <a:tailEnd/>
                        </a:ln>
                      </wps:spPr>
                      <wps:txbx>
                        <w:txbxContent>
                          <w:p w:rsidR="004B4A5D" w:rsidRPr="000D0DBC" w:rsidRDefault="004B4A5D" w:rsidP="009843CF">
                            <w:pPr>
                              <w:spacing w:line="240" w:lineRule="auto"/>
                              <w:rPr>
                                <w:b/>
                                <w:sz w:val="20"/>
                                <w:szCs w:val="20"/>
                              </w:rPr>
                            </w:pPr>
                            <w:r w:rsidRPr="000D0DBC">
                              <w:rPr>
                                <w:b/>
                                <w:sz w:val="20"/>
                                <w:szCs w:val="20"/>
                              </w:rPr>
                              <w:t>‘Writing in the Middle Years: Teaching beyond the standard’</w:t>
                            </w:r>
                          </w:p>
                          <w:p w:rsidR="004B4A5D" w:rsidRPr="000D0DBC" w:rsidRDefault="004B4A5D" w:rsidP="009843CF">
                            <w:pPr>
                              <w:spacing w:line="240" w:lineRule="auto"/>
                              <w:rPr>
                                <w:b/>
                                <w:sz w:val="20"/>
                                <w:szCs w:val="20"/>
                              </w:rPr>
                            </w:pPr>
                            <w:r w:rsidRPr="000D0DBC">
                              <w:rPr>
                                <w:b/>
                                <w:sz w:val="20"/>
                                <w:szCs w:val="20"/>
                              </w:rPr>
                              <w:t>Module 1:</w:t>
                            </w:r>
                          </w:p>
                          <w:p w:rsidR="004B4A5D" w:rsidRPr="000D0DBC" w:rsidRDefault="004B4A5D" w:rsidP="009843CF">
                            <w:pPr>
                              <w:spacing w:line="240" w:lineRule="auto"/>
                              <w:rPr>
                                <w:sz w:val="20"/>
                                <w:szCs w:val="20"/>
                              </w:rPr>
                            </w:pPr>
                            <w:r w:rsidRPr="000D0DBC">
                              <w:rPr>
                                <w:sz w:val="20"/>
                                <w:szCs w:val="20"/>
                              </w:rPr>
                              <w:t>Trial 2 thinking strategies:</w:t>
                            </w:r>
                          </w:p>
                          <w:p w:rsidR="004B4A5D" w:rsidRPr="000D0DBC" w:rsidRDefault="004B4A5D" w:rsidP="009843CF">
                            <w:pPr>
                              <w:spacing w:line="240" w:lineRule="auto"/>
                              <w:rPr>
                                <w:sz w:val="20"/>
                                <w:szCs w:val="20"/>
                              </w:rPr>
                            </w:pPr>
                            <w:r w:rsidRPr="000D0DBC">
                              <w:rPr>
                                <w:sz w:val="20"/>
                                <w:szCs w:val="20"/>
                              </w:rPr>
                              <w:t>*</w:t>
                            </w:r>
                            <w:proofErr w:type="spellStart"/>
                            <w:r w:rsidRPr="000D0DBC">
                              <w:rPr>
                                <w:sz w:val="20"/>
                                <w:szCs w:val="20"/>
                              </w:rPr>
                              <w:t>Padlet</w:t>
                            </w:r>
                            <w:proofErr w:type="spellEnd"/>
                            <w:r w:rsidRPr="000D0DBC">
                              <w:rPr>
                                <w:sz w:val="20"/>
                                <w:szCs w:val="20"/>
                              </w:rPr>
                              <w:t xml:space="preserve"> collaborative brainstorming activity=Generating Ideas</w:t>
                            </w:r>
                          </w:p>
                          <w:p w:rsidR="004B4A5D" w:rsidRPr="000D0DBC" w:rsidRDefault="004B4A5D" w:rsidP="009843CF">
                            <w:pPr>
                              <w:spacing w:line="240" w:lineRule="auto"/>
                              <w:rPr>
                                <w:sz w:val="20"/>
                                <w:szCs w:val="20"/>
                              </w:rPr>
                            </w:pPr>
                            <w:r w:rsidRPr="000D0DBC">
                              <w:rPr>
                                <w:sz w:val="20"/>
                                <w:szCs w:val="20"/>
                              </w:rPr>
                              <w:t xml:space="preserve">*Graphic Organiser constructed by student in Word document to </w:t>
                            </w:r>
                            <w:r w:rsidRPr="000D0DBC">
                              <w:rPr>
                                <w:b/>
                                <w:sz w:val="20"/>
                                <w:szCs w:val="20"/>
                              </w:rPr>
                              <w:t>categorise</w:t>
                            </w:r>
                            <w:r w:rsidRPr="000D0DBC">
                              <w:rPr>
                                <w:sz w:val="20"/>
                                <w:szCs w:val="20"/>
                              </w:rPr>
                              <w:t xml:space="preserve"> ideas generating in </w:t>
                            </w:r>
                            <w:proofErr w:type="spellStart"/>
                            <w:r w:rsidRPr="000D0DBC">
                              <w:rPr>
                                <w:sz w:val="20"/>
                                <w:szCs w:val="20"/>
                              </w:rPr>
                              <w:t>Padlet</w:t>
                            </w:r>
                            <w:proofErr w:type="spellEnd"/>
                            <w:r w:rsidRPr="000D0DBC">
                              <w:rPr>
                                <w:sz w:val="20"/>
                                <w:szCs w:val="20"/>
                              </w:rPr>
                              <w:t>=Organising Ideas</w:t>
                            </w:r>
                          </w:p>
                          <w:p w:rsidR="004B4A5D" w:rsidRPr="000D0DBC" w:rsidRDefault="004B4A5D" w:rsidP="009843CF">
                            <w:pPr>
                              <w:spacing w:line="240" w:lineRule="auto"/>
                              <w:rPr>
                                <w:sz w:val="20"/>
                                <w:szCs w:val="20"/>
                              </w:rPr>
                            </w:pPr>
                            <w:r w:rsidRPr="000D0DBC">
                              <w:rPr>
                                <w:sz w:val="20"/>
                                <w:szCs w:val="20"/>
                              </w:rPr>
                              <w:t>Trial 2 supported writing strategies:</w:t>
                            </w:r>
                          </w:p>
                          <w:p w:rsidR="004B4A5D" w:rsidRPr="000D0DBC" w:rsidRDefault="004B4A5D" w:rsidP="009843CF">
                            <w:pPr>
                              <w:spacing w:line="240" w:lineRule="auto"/>
                              <w:rPr>
                                <w:sz w:val="20"/>
                                <w:szCs w:val="20"/>
                              </w:rPr>
                            </w:pPr>
                            <w:r w:rsidRPr="000D0DBC">
                              <w:rPr>
                                <w:sz w:val="20"/>
                                <w:szCs w:val="20"/>
                              </w:rPr>
                              <w:t xml:space="preserve">*Think aloud: used during categorising process to create ‘umbrella’ headings for the ideas </w:t>
                            </w:r>
                            <w:proofErr w:type="spellStart"/>
                            <w:r w:rsidRPr="000D0DBC">
                              <w:rPr>
                                <w:sz w:val="20"/>
                                <w:szCs w:val="20"/>
                              </w:rPr>
                              <w:t>eg</w:t>
                            </w:r>
                            <w:proofErr w:type="spellEnd"/>
                            <w:r w:rsidRPr="000D0DBC">
                              <w:rPr>
                                <w:sz w:val="20"/>
                                <w:szCs w:val="20"/>
                              </w:rPr>
                              <w:t>: animals, landmarks, language…=unique</w:t>
                            </w:r>
                          </w:p>
                          <w:p w:rsidR="004B4A5D" w:rsidRPr="000D0DBC" w:rsidRDefault="004B4A5D" w:rsidP="009843CF">
                            <w:pPr>
                              <w:spacing w:line="240" w:lineRule="auto"/>
                              <w:rPr>
                                <w:sz w:val="20"/>
                                <w:szCs w:val="20"/>
                              </w:rPr>
                            </w:pPr>
                            <w:r w:rsidRPr="000D0DBC">
                              <w:rPr>
                                <w:sz w:val="20"/>
                                <w:szCs w:val="20"/>
                              </w:rPr>
                              <w:t>*</w:t>
                            </w:r>
                            <w:proofErr w:type="spellStart"/>
                            <w:r w:rsidRPr="000D0DBC">
                              <w:rPr>
                                <w:sz w:val="20"/>
                                <w:szCs w:val="20"/>
                              </w:rPr>
                              <w:t>Dictogloss</w:t>
                            </w:r>
                            <w:proofErr w:type="spellEnd"/>
                            <w:r w:rsidRPr="000D0DBC">
                              <w:rPr>
                                <w:sz w:val="20"/>
                                <w:szCs w:val="20"/>
                              </w:rPr>
                              <w:t>:</w:t>
                            </w:r>
                            <w:r w:rsidR="00506BAD" w:rsidRPr="000D0DBC">
                              <w:rPr>
                                <w:sz w:val="20"/>
                                <w:szCs w:val="20"/>
                              </w:rPr>
                              <w:t xml:space="preserve"> </w:t>
                            </w:r>
                            <w:r w:rsidRPr="000D0DBC">
                              <w:rPr>
                                <w:sz w:val="20"/>
                                <w:szCs w:val="20"/>
                              </w:rPr>
                              <w:t xml:space="preserve">Read this introduction to the students </w:t>
                            </w:r>
                          </w:p>
                          <w:p w:rsidR="00506BAD" w:rsidRPr="000D0DBC" w:rsidRDefault="004B4A5D" w:rsidP="009843CF">
                            <w:pPr>
                              <w:spacing w:line="240" w:lineRule="auto"/>
                              <w:rPr>
                                <w:i/>
                                <w:sz w:val="18"/>
                                <w:szCs w:val="18"/>
                              </w:rPr>
                            </w:pPr>
                            <w:r w:rsidRPr="000D0DBC">
                              <w:rPr>
                                <w:rFonts w:cs="Arial"/>
                                <w:i/>
                                <w:color w:val="333333"/>
                                <w:sz w:val="18"/>
                                <w:szCs w:val="18"/>
                                <w:shd w:val="clear" w:color="auto" w:fill="FFFFFF"/>
                              </w:rPr>
                              <w:t>‘Ask the question of what Australia is known for to Aussies and foreigners and you'll get answers like Hugh Jackman, Nicole Kidman, Kylie Minogue, kangaroos, koalas, cricket, swimming, Sydney Harbour Bridge, Sydney Opera House, Bondi Beach, Aborigines, Minerals, wine and vegemite. Australia is much more than these. Here are 40 interesting facts to share with family, friends and visitors about Australia.’ (</w:t>
                            </w:r>
                            <w:hyperlink r:id="rId52" w:history="1">
                              <w:r w:rsidR="00506BAD" w:rsidRPr="000D0DBC">
                                <w:rPr>
                                  <w:rStyle w:val="Hyperlink"/>
                                  <w:rFonts w:cs="Arial"/>
                                  <w:i/>
                                  <w:sz w:val="18"/>
                                  <w:szCs w:val="18"/>
                                  <w:shd w:val="clear" w:color="auto" w:fill="FFFFFF"/>
                                </w:rPr>
                                <w:t>http://www.weekendnotes.com/interesting-facts-about-australia/</w:t>
                              </w:r>
                            </w:hyperlink>
                            <w:r w:rsidRPr="000D0DBC">
                              <w:rPr>
                                <w:rFonts w:cs="Arial"/>
                                <w:i/>
                                <w:color w:val="333333"/>
                                <w:sz w:val="18"/>
                                <w:szCs w:val="18"/>
                                <w:shd w:val="clear" w:color="auto" w:fill="FFFFFF"/>
                              </w:rPr>
                              <w:t>)</w:t>
                            </w:r>
                          </w:p>
                          <w:p w:rsidR="004B4A5D" w:rsidRPr="000D0DBC" w:rsidRDefault="004B4A5D" w:rsidP="009843CF">
                            <w:pPr>
                              <w:spacing w:line="240" w:lineRule="auto"/>
                              <w:rPr>
                                <w:sz w:val="20"/>
                                <w:szCs w:val="20"/>
                              </w:rPr>
                            </w:pPr>
                            <w:proofErr w:type="gramStart"/>
                            <w:r w:rsidRPr="000D0DBC">
                              <w:rPr>
                                <w:sz w:val="20"/>
                                <w:szCs w:val="20"/>
                              </w:rPr>
                              <w:t>who</w:t>
                            </w:r>
                            <w:proofErr w:type="gramEnd"/>
                            <w:r w:rsidRPr="000D0DBC">
                              <w:rPr>
                                <w:sz w:val="20"/>
                                <w:szCs w:val="20"/>
                              </w:rPr>
                              <w:t xml:space="preserve"> then ‘captured the essential meanings of the original text’ to commence writing their own introductions</w:t>
                            </w:r>
                            <w:r w:rsidR="00506BAD" w:rsidRPr="000D0DBC">
                              <w:rPr>
                                <w:sz w:val="20"/>
                                <w:szCs w:val="20"/>
                              </w:rPr>
                              <w:t>.</w:t>
                            </w:r>
                          </w:p>
                          <w:p w:rsidR="00506BAD" w:rsidRPr="000D0DBC" w:rsidRDefault="00506BAD" w:rsidP="009843CF">
                            <w:pPr>
                              <w:spacing w:line="240" w:lineRule="auto"/>
                              <w:rPr>
                                <w:b/>
                                <w:sz w:val="20"/>
                                <w:szCs w:val="20"/>
                              </w:rPr>
                            </w:pPr>
                            <w:r w:rsidRPr="000D0DBC">
                              <w:rPr>
                                <w:b/>
                                <w:sz w:val="20"/>
                                <w:szCs w:val="20"/>
                              </w:rPr>
                              <w:t>Module 2:</w:t>
                            </w:r>
                          </w:p>
                          <w:p w:rsidR="00506BAD" w:rsidRPr="000D0DBC" w:rsidRDefault="00506BAD" w:rsidP="009843CF">
                            <w:pPr>
                              <w:spacing w:line="240" w:lineRule="auto"/>
                              <w:rPr>
                                <w:sz w:val="20"/>
                                <w:szCs w:val="20"/>
                              </w:rPr>
                            </w:pPr>
                            <w:r w:rsidRPr="000D0DBC">
                              <w:rPr>
                                <w:sz w:val="20"/>
                                <w:szCs w:val="20"/>
                              </w:rPr>
                              <w:t>Do some planning &amp; teaching around:</w:t>
                            </w:r>
                          </w:p>
                          <w:p w:rsidR="00506BAD" w:rsidRPr="000D0DBC" w:rsidRDefault="00506BAD" w:rsidP="009843CF">
                            <w:pPr>
                              <w:spacing w:line="240" w:lineRule="auto"/>
                              <w:ind w:firstLine="720"/>
                              <w:rPr>
                                <w:b/>
                                <w:sz w:val="20"/>
                                <w:szCs w:val="20"/>
                              </w:rPr>
                            </w:pPr>
                            <w:r w:rsidRPr="000D0DBC">
                              <w:rPr>
                                <w:b/>
                                <w:sz w:val="20"/>
                                <w:szCs w:val="20"/>
                              </w:rPr>
                              <w:t>Audience</w:t>
                            </w:r>
                            <w:r w:rsidRPr="000D0DBC">
                              <w:rPr>
                                <w:sz w:val="20"/>
                                <w:szCs w:val="20"/>
                              </w:rPr>
                              <w:tab/>
                            </w:r>
                            <w:r w:rsidRPr="000D0DBC">
                              <w:rPr>
                                <w:sz w:val="20"/>
                                <w:szCs w:val="20"/>
                              </w:rPr>
                              <w:tab/>
                            </w:r>
                            <w:r w:rsidRPr="000D0DBC">
                              <w:rPr>
                                <w:b/>
                                <w:sz w:val="20"/>
                                <w:szCs w:val="20"/>
                              </w:rPr>
                              <w:t>Text Structure</w:t>
                            </w:r>
                            <w:r w:rsidRPr="000D0DBC">
                              <w:rPr>
                                <w:sz w:val="20"/>
                                <w:szCs w:val="20"/>
                              </w:rPr>
                              <w:tab/>
                            </w:r>
                            <w:r w:rsidRPr="000D0DBC">
                              <w:rPr>
                                <w:sz w:val="20"/>
                                <w:szCs w:val="20"/>
                              </w:rPr>
                              <w:tab/>
                            </w:r>
                            <w:r w:rsidRPr="000D0DBC">
                              <w:rPr>
                                <w:sz w:val="20"/>
                                <w:szCs w:val="20"/>
                              </w:rPr>
                              <w:tab/>
                            </w:r>
                            <w:r w:rsidRPr="000D0DBC">
                              <w:rPr>
                                <w:b/>
                                <w:sz w:val="20"/>
                                <w:szCs w:val="20"/>
                              </w:rPr>
                              <w:t>Mature writing style-passive voice, nominalisation</w:t>
                            </w:r>
                          </w:p>
                          <w:p w:rsidR="004B4A5D" w:rsidRPr="000D0DBC" w:rsidRDefault="00581CBA" w:rsidP="009843CF">
                            <w:pPr>
                              <w:spacing w:line="240" w:lineRule="auto"/>
                              <w:rPr>
                                <w:sz w:val="20"/>
                                <w:szCs w:val="20"/>
                              </w:rPr>
                            </w:pPr>
                            <w:r w:rsidRPr="000D0DBC">
                              <w:rPr>
                                <w:sz w:val="20"/>
                                <w:szCs w:val="20"/>
                              </w:rPr>
                              <w:t>Aud</w:t>
                            </w:r>
                            <w:r w:rsidR="00506BAD" w:rsidRPr="000D0DBC">
                              <w:rPr>
                                <w:sz w:val="20"/>
                                <w:szCs w:val="20"/>
                              </w:rPr>
                              <w:t xml:space="preserve">ience &amp; text structure were dealt with using the resources provided in the </w:t>
                            </w:r>
                            <w:proofErr w:type="spellStart"/>
                            <w:r w:rsidR="00506BAD" w:rsidRPr="000D0DBC">
                              <w:rPr>
                                <w:sz w:val="20"/>
                                <w:szCs w:val="20"/>
                              </w:rPr>
                              <w:t>Smore</w:t>
                            </w:r>
                            <w:proofErr w:type="spellEnd"/>
                            <w:r w:rsidR="00506BAD" w:rsidRPr="000D0DBC">
                              <w:rPr>
                                <w:sz w:val="20"/>
                                <w:szCs w:val="20"/>
                              </w:rPr>
                              <w:t xml:space="preserve"> flyer-</w:t>
                            </w:r>
                            <w:hyperlink r:id="rId53" w:history="1">
                              <w:r w:rsidR="00506BAD" w:rsidRPr="000D0DBC">
                                <w:rPr>
                                  <w:rStyle w:val="Hyperlink"/>
                                  <w:sz w:val="20"/>
                                  <w:szCs w:val="20"/>
                                </w:rPr>
                                <w:t>https://www.smore.com/cfpzd-cos-public-speaking</w:t>
                              </w:r>
                            </w:hyperlink>
                            <w:r w:rsidR="00506BAD" w:rsidRPr="000D0DBC">
                              <w:rPr>
                                <w:sz w:val="20"/>
                                <w:szCs w:val="20"/>
                              </w:rPr>
                              <w:t xml:space="preserve"> </w:t>
                            </w:r>
                            <w:r w:rsidR="006B3CA5" w:rsidRPr="000D0DBC">
                              <w:rPr>
                                <w:sz w:val="20"/>
                                <w:szCs w:val="20"/>
                              </w:rPr>
                              <w:t>by reading, through discussion &amp; application to own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2pt;width:11in;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" strokecolor="#002060" strokeweight="2.25pt">
                <v:textbox style="mso-fit-shape-to-text:t">
                  <w:txbxContent>
                    <w:p w:rsidR="004B4A5D" w:rsidRPr="000D0DBC" w:rsidRDefault="004B4A5D" w:rsidP="009843CF">
                      <w:pPr>
                        <w:spacing w:line="240" w:lineRule="auto"/>
                        <w:rPr>
                          <w:b/>
                          <w:sz w:val="20"/>
                          <w:szCs w:val="20"/>
                        </w:rPr>
                      </w:pPr>
                      <w:r w:rsidRPr="000D0DBC">
                        <w:rPr>
                          <w:b/>
                          <w:sz w:val="20"/>
                          <w:szCs w:val="20"/>
                        </w:rPr>
                        <w:t>‘Writing in the Middle Years: Teaching beyond the standard’</w:t>
                      </w:r>
                    </w:p>
                    <w:p w:rsidR="004B4A5D" w:rsidRPr="000D0DBC" w:rsidRDefault="004B4A5D" w:rsidP="009843CF">
                      <w:pPr>
                        <w:spacing w:line="240" w:lineRule="auto"/>
                        <w:rPr>
                          <w:b/>
                          <w:sz w:val="20"/>
                          <w:szCs w:val="20"/>
                        </w:rPr>
                      </w:pPr>
                      <w:r w:rsidRPr="000D0DBC">
                        <w:rPr>
                          <w:b/>
                          <w:sz w:val="20"/>
                          <w:szCs w:val="20"/>
                        </w:rPr>
                        <w:t>Module 1:</w:t>
                      </w:r>
                    </w:p>
                    <w:p w:rsidR="004B4A5D" w:rsidRPr="000D0DBC" w:rsidRDefault="004B4A5D" w:rsidP="009843CF">
                      <w:pPr>
                        <w:spacing w:line="240" w:lineRule="auto"/>
                        <w:rPr>
                          <w:sz w:val="20"/>
                          <w:szCs w:val="20"/>
                        </w:rPr>
                      </w:pPr>
                      <w:r w:rsidRPr="000D0DBC">
                        <w:rPr>
                          <w:sz w:val="20"/>
                          <w:szCs w:val="20"/>
                        </w:rPr>
                        <w:t>Trial 2 thinking strategies:</w:t>
                      </w:r>
                    </w:p>
                    <w:p w:rsidR="004B4A5D" w:rsidRPr="000D0DBC" w:rsidRDefault="004B4A5D" w:rsidP="009843CF">
                      <w:pPr>
                        <w:spacing w:line="240" w:lineRule="auto"/>
                        <w:rPr>
                          <w:sz w:val="20"/>
                          <w:szCs w:val="20"/>
                        </w:rPr>
                      </w:pPr>
                      <w:r w:rsidRPr="000D0DBC">
                        <w:rPr>
                          <w:sz w:val="20"/>
                          <w:szCs w:val="20"/>
                        </w:rPr>
                        <w:t>*</w:t>
                      </w:r>
                      <w:proofErr w:type="spellStart"/>
                      <w:r w:rsidRPr="000D0DBC">
                        <w:rPr>
                          <w:sz w:val="20"/>
                          <w:szCs w:val="20"/>
                        </w:rPr>
                        <w:t>Padlet</w:t>
                      </w:r>
                      <w:proofErr w:type="spellEnd"/>
                      <w:r w:rsidRPr="000D0DBC">
                        <w:rPr>
                          <w:sz w:val="20"/>
                          <w:szCs w:val="20"/>
                        </w:rPr>
                        <w:t xml:space="preserve"> collaborative brainstorming activity=Generating Ideas</w:t>
                      </w:r>
                    </w:p>
                    <w:p w:rsidR="004B4A5D" w:rsidRPr="000D0DBC" w:rsidRDefault="004B4A5D" w:rsidP="009843CF">
                      <w:pPr>
                        <w:spacing w:line="240" w:lineRule="auto"/>
                        <w:rPr>
                          <w:sz w:val="20"/>
                          <w:szCs w:val="20"/>
                        </w:rPr>
                      </w:pPr>
                      <w:r w:rsidRPr="000D0DBC">
                        <w:rPr>
                          <w:sz w:val="20"/>
                          <w:szCs w:val="20"/>
                        </w:rPr>
                        <w:t xml:space="preserve">*Graphic Organiser constructed by student in Word document to </w:t>
                      </w:r>
                      <w:r w:rsidRPr="000D0DBC">
                        <w:rPr>
                          <w:b/>
                          <w:sz w:val="20"/>
                          <w:szCs w:val="20"/>
                        </w:rPr>
                        <w:t>categorise</w:t>
                      </w:r>
                      <w:r w:rsidRPr="000D0DBC">
                        <w:rPr>
                          <w:sz w:val="20"/>
                          <w:szCs w:val="20"/>
                        </w:rPr>
                        <w:t xml:space="preserve"> ideas generating in </w:t>
                      </w:r>
                      <w:proofErr w:type="spellStart"/>
                      <w:r w:rsidRPr="000D0DBC">
                        <w:rPr>
                          <w:sz w:val="20"/>
                          <w:szCs w:val="20"/>
                        </w:rPr>
                        <w:t>Padlet</w:t>
                      </w:r>
                      <w:proofErr w:type="spellEnd"/>
                      <w:r w:rsidRPr="000D0DBC">
                        <w:rPr>
                          <w:sz w:val="20"/>
                          <w:szCs w:val="20"/>
                        </w:rPr>
                        <w:t>=Organising Ideas</w:t>
                      </w:r>
                    </w:p>
                    <w:p w:rsidR="004B4A5D" w:rsidRPr="000D0DBC" w:rsidRDefault="004B4A5D" w:rsidP="009843CF">
                      <w:pPr>
                        <w:spacing w:line="240" w:lineRule="auto"/>
                        <w:rPr>
                          <w:sz w:val="20"/>
                          <w:szCs w:val="20"/>
                        </w:rPr>
                      </w:pPr>
                      <w:r w:rsidRPr="000D0DBC">
                        <w:rPr>
                          <w:sz w:val="20"/>
                          <w:szCs w:val="20"/>
                        </w:rPr>
                        <w:t>Trial 2 supported writing strategies:</w:t>
                      </w:r>
                    </w:p>
                    <w:p w:rsidR="004B4A5D" w:rsidRPr="000D0DBC" w:rsidRDefault="004B4A5D" w:rsidP="009843CF">
                      <w:pPr>
                        <w:spacing w:line="240" w:lineRule="auto"/>
                        <w:rPr>
                          <w:sz w:val="20"/>
                          <w:szCs w:val="20"/>
                        </w:rPr>
                      </w:pPr>
                      <w:r w:rsidRPr="000D0DBC">
                        <w:rPr>
                          <w:sz w:val="20"/>
                          <w:szCs w:val="20"/>
                        </w:rPr>
                        <w:t xml:space="preserve">*Think aloud: used during categorising process to create ‘umbrella’ headings for the ideas </w:t>
                      </w:r>
                      <w:proofErr w:type="spellStart"/>
                      <w:r w:rsidRPr="000D0DBC">
                        <w:rPr>
                          <w:sz w:val="20"/>
                          <w:szCs w:val="20"/>
                        </w:rPr>
                        <w:t>eg</w:t>
                      </w:r>
                      <w:proofErr w:type="spellEnd"/>
                      <w:r w:rsidRPr="000D0DBC">
                        <w:rPr>
                          <w:sz w:val="20"/>
                          <w:szCs w:val="20"/>
                        </w:rPr>
                        <w:t>: animals, landmarks, language…=unique</w:t>
                      </w:r>
                    </w:p>
                    <w:p w:rsidR="004B4A5D" w:rsidRPr="000D0DBC" w:rsidRDefault="004B4A5D" w:rsidP="009843CF">
                      <w:pPr>
                        <w:spacing w:line="240" w:lineRule="auto"/>
                        <w:rPr>
                          <w:sz w:val="20"/>
                          <w:szCs w:val="20"/>
                        </w:rPr>
                      </w:pPr>
                      <w:r w:rsidRPr="000D0DBC">
                        <w:rPr>
                          <w:sz w:val="20"/>
                          <w:szCs w:val="20"/>
                        </w:rPr>
                        <w:t>*</w:t>
                      </w:r>
                      <w:proofErr w:type="spellStart"/>
                      <w:r w:rsidRPr="000D0DBC">
                        <w:rPr>
                          <w:sz w:val="20"/>
                          <w:szCs w:val="20"/>
                        </w:rPr>
                        <w:t>Dictogloss</w:t>
                      </w:r>
                      <w:proofErr w:type="spellEnd"/>
                      <w:r w:rsidRPr="000D0DBC">
                        <w:rPr>
                          <w:sz w:val="20"/>
                          <w:szCs w:val="20"/>
                        </w:rPr>
                        <w:t>:</w:t>
                      </w:r>
                      <w:r w:rsidR="00506BAD" w:rsidRPr="000D0DBC">
                        <w:rPr>
                          <w:sz w:val="20"/>
                          <w:szCs w:val="20"/>
                        </w:rPr>
                        <w:t xml:space="preserve"> </w:t>
                      </w:r>
                      <w:r w:rsidRPr="000D0DBC">
                        <w:rPr>
                          <w:sz w:val="20"/>
                          <w:szCs w:val="20"/>
                        </w:rPr>
                        <w:t xml:space="preserve">Read this introduction to the students </w:t>
                      </w:r>
                    </w:p>
                    <w:p w:rsidR="00506BAD" w:rsidRPr="000D0DBC" w:rsidRDefault="004B4A5D" w:rsidP="009843CF">
                      <w:pPr>
                        <w:spacing w:line="240" w:lineRule="auto"/>
                        <w:rPr>
                          <w:i/>
                          <w:sz w:val="18"/>
                          <w:szCs w:val="18"/>
                        </w:rPr>
                      </w:pPr>
                      <w:r w:rsidRPr="000D0DBC">
                        <w:rPr>
                          <w:rFonts w:cs="Arial"/>
                          <w:i/>
                          <w:color w:val="333333"/>
                          <w:sz w:val="18"/>
                          <w:szCs w:val="18"/>
                          <w:shd w:val="clear" w:color="auto" w:fill="FFFFFF"/>
                        </w:rPr>
                        <w:t>‘Ask the question of what Australia is known for to Aussies and foreigners and you'll get answers like Hugh Jackman, Nicole Kidman, Kylie Minogue, kangaroos, koalas, cricket, swimming, Sydney Harbour Bridge, Sydney Opera House, Bondi Beach, Aborigines, Minerals, wine and vegemite. Australia is much more than these. Here are 40 interesting facts to share with family, friends and visitors about Australia.’ (</w:t>
                      </w:r>
                      <w:hyperlink r:id="rId54" w:history="1">
                        <w:r w:rsidR="00506BAD" w:rsidRPr="000D0DBC">
                          <w:rPr>
                            <w:rStyle w:val="Hyperlink"/>
                            <w:rFonts w:cs="Arial"/>
                            <w:i/>
                            <w:sz w:val="18"/>
                            <w:szCs w:val="18"/>
                            <w:shd w:val="clear" w:color="auto" w:fill="FFFFFF"/>
                          </w:rPr>
                          <w:t>http://www.weekendnotes.com/interesting-facts-about-australia/</w:t>
                        </w:r>
                      </w:hyperlink>
                      <w:r w:rsidRPr="000D0DBC">
                        <w:rPr>
                          <w:rFonts w:cs="Arial"/>
                          <w:i/>
                          <w:color w:val="333333"/>
                          <w:sz w:val="18"/>
                          <w:szCs w:val="18"/>
                          <w:shd w:val="clear" w:color="auto" w:fill="FFFFFF"/>
                        </w:rPr>
                        <w:t>)</w:t>
                      </w:r>
                    </w:p>
                    <w:p w:rsidR="004B4A5D" w:rsidRPr="000D0DBC" w:rsidRDefault="004B4A5D" w:rsidP="009843CF">
                      <w:pPr>
                        <w:spacing w:line="240" w:lineRule="auto"/>
                        <w:rPr>
                          <w:sz w:val="20"/>
                          <w:szCs w:val="20"/>
                        </w:rPr>
                      </w:pPr>
                      <w:proofErr w:type="gramStart"/>
                      <w:r w:rsidRPr="000D0DBC">
                        <w:rPr>
                          <w:sz w:val="20"/>
                          <w:szCs w:val="20"/>
                        </w:rPr>
                        <w:t>who</w:t>
                      </w:r>
                      <w:proofErr w:type="gramEnd"/>
                      <w:r w:rsidRPr="000D0DBC">
                        <w:rPr>
                          <w:sz w:val="20"/>
                          <w:szCs w:val="20"/>
                        </w:rPr>
                        <w:t xml:space="preserve"> then ‘captured the essential meanings of the original text’ to commence writing their own introductions</w:t>
                      </w:r>
                      <w:r w:rsidR="00506BAD" w:rsidRPr="000D0DBC">
                        <w:rPr>
                          <w:sz w:val="20"/>
                          <w:szCs w:val="20"/>
                        </w:rPr>
                        <w:t>.</w:t>
                      </w:r>
                    </w:p>
                    <w:p w:rsidR="00506BAD" w:rsidRPr="000D0DBC" w:rsidRDefault="00506BAD" w:rsidP="009843CF">
                      <w:pPr>
                        <w:spacing w:line="240" w:lineRule="auto"/>
                        <w:rPr>
                          <w:b/>
                          <w:sz w:val="20"/>
                          <w:szCs w:val="20"/>
                        </w:rPr>
                      </w:pPr>
                      <w:r w:rsidRPr="000D0DBC">
                        <w:rPr>
                          <w:b/>
                          <w:sz w:val="20"/>
                          <w:szCs w:val="20"/>
                        </w:rPr>
                        <w:t>Module 2:</w:t>
                      </w:r>
                    </w:p>
                    <w:p w:rsidR="00506BAD" w:rsidRPr="000D0DBC" w:rsidRDefault="00506BAD" w:rsidP="009843CF">
                      <w:pPr>
                        <w:spacing w:line="240" w:lineRule="auto"/>
                        <w:rPr>
                          <w:sz w:val="20"/>
                          <w:szCs w:val="20"/>
                        </w:rPr>
                      </w:pPr>
                      <w:r w:rsidRPr="000D0DBC">
                        <w:rPr>
                          <w:sz w:val="20"/>
                          <w:szCs w:val="20"/>
                        </w:rPr>
                        <w:t>Do some planning &amp; teaching around:</w:t>
                      </w:r>
                    </w:p>
                    <w:p w:rsidR="00506BAD" w:rsidRPr="000D0DBC" w:rsidRDefault="00506BAD" w:rsidP="009843CF">
                      <w:pPr>
                        <w:spacing w:line="240" w:lineRule="auto"/>
                        <w:ind w:firstLine="720"/>
                        <w:rPr>
                          <w:b/>
                          <w:sz w:val="20"/>
                          <w:szCs w:val="20"/>
                        </w:rPr>
                      </w:pPr>
                      <w:r w:rsidRPr="000D0DBC">
                        <w:rPr>
                          <w:b/>
                          <w:sz w:val="20"/>
                          <w:szCs w:val="20"/>
                        </w:rPr>
                        <w:t>Audience</w:t>
                      </w:r>
                      <w:r w:rsidRPr="000D0DBC">
                        <w:rPr>
                          <w:sz w:val="20"/>
                          <w:szCs w:val="20"/>
                        </w:rPr>
                        <w:tab/>
                      </w:r>
                      <w:r w:rsidRPr="000D0DBC">
                        <w:rPr>
                          <w:sz w:val="20"/>
                          <w:szCs w:val="20"/>
                        </w:rPr>
                        <w:tab/>
                      </w:r>
                      <w:r w:rsidRPr="000D0DBC">
                        <w:rPr>
                          <w:b/>
                          <w:sz w:val="20"/>
                          <w:szCs w:val="20"/>
                        </w:rPr>
                        <w:t>Text Structure</w:t>
                      </w:r>
                      <w:r w:rsidRPr="000D0DBC">
                        <w:rPr>
                          <w:sz w:val="20"/>
                          <w:szCs w:val="20"/>
                        </w:rPr>
                        <w:tab/>
                      </w:r>
                      <w:r w:rsidRPr="000D0DBC">
                        <w:rPr>
                          <w:sz w:val="20"/>
                          <w:szCs w:val="20"/>
                        </w:rPr>
                        <w:tab/>
                      </w:r>
                      <w:r w:rsidRPr="000D0DBC">
                        <w:rPr>
                          <w:sz w:val="20"/>
                          <w:szCs w:val="20"/>
                        </w:rPr>
                        <w:tab/>
                      </w:r>
                      <w:r w:rsidRPr="000D0DBC">
                        <w:rPr>
                          <w:b/>
                          <w:sz w:val="20"/>
                          <w:szCs w:val="20"/>
                        </w:rPr>
                        <w:t>Mature writing style-passive voice, nominalisation</w:t>
                      </w:r>
                    </w:p>
                    <w:p w:rsidR="004B4A5D" w:rsidRPr="000D0DBC" w:rsidRDefault="00581CBA" w:rsidP="009843CF">
                      <w:pPr>
                        <w:spacing w:line="240" w:lineRule="auto"/>
                        <w:rPr>
                          <w:sz w:val="20"/>
                          <w:szCs w:val="20"/>
                        </w:rPr>
                      </w:pPr>
                      <w:r w:rsidRPr="000D0DBC">
                        <w:rPr>
                          <w:sz w:val="20"/>
                          <w:szCs w:val="20"/>
                        </w:rPr>
                        <w:t>Aud</w:t>
                      </w:r>
                      <w:r w:rsidR="00506BAD" w:rsidRPr="000D0DBC">
                        <w:rPr>
                          <w:sz w:val="20"/>
                          <w:szCs w:val="20"/>
                        </w:rPr>
                        <w:t xml:space="preserve">ience &amp; text structure were dealt with using the resources provided in the </w:t>
                      </w:r>
                      <w:proofErr w:type="spellStart"/>
                      <w:r w:rsidR="00506BAD" w:rsidRPr="000D0DBC">
                        <w:rPr>
                          <w:sz w:val="20"/>
                          <w:szCs w:val="20"/>
                        </w:rPr>
                        <w:t>Smore</w:t>
                      </w:r>
                      <w:proofErr w:type="spellEnd"/>
                      <w:r w:rsidR="00506BAD" w:rsidRPr="000D0DBC">
                        <w:rPr>
                          <w:sz w:val="20"/>
                          <w:szCs w:val="20"/>
                        </w:rPr>
                        <w:t xml:space="preserve"> flyer-</w:t>
                      </w:r>
                      <w:hyperlink r:id="rId55" w:history="1">
                        <w:r w:rsidR="00506BAD" w:rsidRPr="000D0DBC">
                          <w:rPr>
                            <w:rStyle w:val="Hyperlink"/>
                            <w:sz w:val="20"/>
                            <w:szCs w:val="20"/>
                          </w:rPr>
                          <w:t>https://www.smore.com/cfpzd-cos-public-speaking</w:t>
                        </w:r>
                      </w:hyperlink>
                      <w:r w:rsidR="00506BAD" w:rsidRPr="000D0DBC">
                        <w:rPr>
                          <w:sz w:val="20"/>
                          <w:szCs w:val="20"/>
                        </w:rPr>
                        <w:t xml:space="preserve"> </w:t>
                      </w:r>
                      <w:r w:rsidR="006B3CA5" w:rsidRPr="000D0DBC">
                        <w:rPr>
                          <w:sz w:val="20"/>
                          <w:szCs w:val="20"/>
                        </w:rPr>
                        <w:t>by reading, through discussion &amp; application to own work.</w:t>
                      </w:r>
                    </w:p>
                  </w:txbxContent>
                </v:textbox>
              </v:shape>
            </w:pict>
          </mc:Fallback>
        </mc:AlternateContent>
      </w:r>
    </w:p>
    <w:p w:rsidR="0062414C" w:rsidRPr="0062414C" w:rsidRDefault="0062414C" w:rsidP="001F453C"/>
    <w:p w:rsidR="00217A5B" w:rsidRDefault="00217A5B" w:rsidP="001F453C">
      <w:pPr>
        <w:rPr>
          <w:sz w:val="24"/>
          <w:szCs w:val="24"/>
        </w:rPr>
      </w:pPr>
    </w:p>
    <w:p w:rsidR="00217A5B" w:rsidRDefault="00217A5B" w:rsidP="001F453C">
      <w:pPr>
        <w:rPr>
          <w:sz w:val="24"/>
          <w:szCs w:val="24"/>
        </w:rPr>
      </w:pPr>
    </w:p>
    <w:p w:rsidR="00217A5B" w:rsidRDefault="00217A5B" w:rsidP="001F453C">
      <w:pPr>
        <w:rPr>
          <w:sz w:val="24"/>
          <w:szCs w:val="24"/>
        </w:rPr>
      </w:pPr>
    </w:p>
    <w:p w:rsidR="00217A5B" w:rsidRDefault="00217A5B" w:rsidP="001F453C">
      <w:pPr>
        <w:rPr>
          <w:sz w:val="24"/>
          <w:szCs w:val="24"/>
        </w:rPr>
      </w:pPr>
    </w:p>
    <w:p w:rsidR="00217A5B" w:rsidRDefault="00217A5B" w:rsidP="001F453C">
      <w:pPr>
        <w:rPr>
          <w:sz w:val="24"/>
          <w:szCs w:val="24"/>
        </w:rPr>
      </w:pPr>
    </w:p>
    <w:p w:rsidR="00217A5B" w:rsidRDefault="00217A5B" w:rsidP="001F453C">
      <w:pPr>
        <w:rPr>
          <w:sz w:val="24"/>
          <w:szCs w:val="24"/>
        </w:rPr>
      </w:pPr>
    </w:p>
    <w:p w:rsidR="003F797D" w:rsidRDefault="003F797D" w:rsidP="001F453C">
      <w:pPr>
        <w:rPr>
          <w:b/>
          <w:sz w:val="28"/>
          <w:szCs w:val="28"/>
        </w:rPr>
      </w:pPr>
    </w:p>
    <w:p w:rsidR="003F797D" w:rsidRDefault="003F797D" w:rsidP="001F453C">
      <w:pPr>
        <w:rPr>
          <w:b/>
          <w:sz w:val="28"/>
          <w:szCs w:val="28"/>
        </w:rPr>
      </w:pPr>
    </w:p>
    <w:p w:rsidR="003D2277" w:rsidRPr="003D2277" w:rsidRDefault="003D2277" w:rsidP="001F453C">
      <w:pPr>
        <w:rPr>
          <w:sz w:val="24"/>
          <w:szCs w:val="24"/>
        </w:rPr>
      </w:pPr>
    </w:p>
    <w:sectPr w:rsidR="003D2277" w:rsidRPr="003D2277" w:rsidSect="000D12EC">
      <w:pgSz w:w="16838" w:h="11906" w:orient="landscape" w:code="9"/>
      <w:pgMar w:top="284" w:right="567" w:bottom="284" w:left="567" w:header="11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62" w:rsidRDefault="00A03B62" w:rsidP="001F2249">
      <w:pPr>
        <w:spacing w:after="0" w:line="240" w:lineRule="auto"/>
      </w:pPr>
      <w:r>
        <w:separator/>
      </w:r>
    </w:p>
  </w:endnote>
  <w:endnote w:type="continuationSeparator" w:id="0">
    <w:p w:rsidR="00A03B62" w:rsidRDefault="00A03B62" w:rsidP="001F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TradeGothicW01-BoldCn20 675334">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62" w:rsidRDefault="00A03B62" w:rsidP="001F2249">
      <w:pPr>
        <w:spacing w:after="0" w:line="240" w:lineRule="auto"/>
      </w:pPr>
      <w:r>
        <w:separator/>
      </w:r>
    </w:p>
  </w:footnote>
  <w:footnote w:type="continuationSeparator" w:id="0">
    <w:p w:rsidR="00A03B62" w:rsidRDefault="00A03B62" w:rsidP="001F2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88"/>
    <w:multiLevelType w:val="hybridMultilevel"/>
    <w:tmpl w:val="D02A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ED6404"/>
    <w:multiLevelType w:val="hybridMultilevel"/>
    <w:tmpl w:val="8728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F293C"/>
    <w:multiLevelType w:val="hybridMultilevel"/>
    <w:tmpl w:val="D5163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21162"/>
    <w:multiLevelType w:val="hybridMultilevel"/>
    <w:tmpl w:val="364E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E6C41"/>
    <w:multiLevelType w:val="hybridMultilevel"/>
    <w:tmpl w:val="B536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2B56D1"/>
    <w:multiLevelType w:val="hybridMultilevel"/>
    <w:tmpl w:val="A89C0E90"/>
    <w:lvl w:ilvl="0" w:tplc="0C090019">
      <w:start w:val="1"/>
      <w:numFmt w:val="lowerLetter"/>
      <w:lvlText w:val="%1."/>
      <w:lvlJc w:val="left"/>
      <w:pPr>
        <w:ind w:left="2715" w:hanging="360"/>
      </w:pPr>
    </w:lvl>
    <w:lvl w:ilvl="1" w:tplc="0C090019" w:tentative="1">
      <w:start w:val="1"/>
      <w:numFmt w:val="lowerLetter"/>
      <w:lvlText w:val="%2."/>
      <w:lvlJc w:val="left"/>
      <w:pPr>
        <w:ind w:left="3435" w:hanging="360"/>
      </w:pPr>
    </w:lvl>
    <w:lvl w:ilvl="2" w:tplc="0C09001B" w:tentative="1">
      <w:start w:val="1"/>
      <w:numFmt w:val="lowerRoman"/>
      <w:lvlText w:val="%3."/>
      <w:lvlJc w:val="right"/>
      <w:pPr>
        <w:ind w:left="4155" w:hanging="180"/>
      </w:pPr>
    </w:lvl>
    <w:lvl w:ilvl="3" w:tplc="0C09000F" w:tentative="1">
      <w:start w:val="1"/>
      <w:numFmt w:val="decimal"/>
      <w:lvlText w:val="%4."/>
      <w:lvlJc w:val="left"/>
      <w:pPr>
        <w:ind w:left="4875" w:hanging="360"/>
      </w:pPr>
    </w:lvl>
    <w:lvl w:ilvl="4" w:tplc="0C090019" w:tentative="1">
      <w:start w:val="1"/>
      <w:numFmt w:val="lowerLetter"/>
      <w:lvlText w:val="%5."/>
      <w:lvlJc w:val="left"/>
      <w:pPr>
        <w:ind w:left="5595" w:hanging="360"/>
      </w:pPr>
    </w:lvl>
    <w:lvl w:ilvl="5" w:tplc="0C09001B" w:tentative="1">
      <w:start w:val="1"/>
      <w:numFmt w:val="lowerRoman"/>
      <w:lvlText w:val="%6."/>
      <w:lvlJc w:val="right"/>
      <w:pPr>
        <w:ind w:left="6315" w:hanging="180"/>
      </w:pPr>
    </w:lvl>
    <w:lvl w:ilvl="6" w:tplc="0C09000F" w:tentative="1">
      <w:start w:val="1"/>
      <w:numFmt w:val="decimal"/>
      <w:lvlText w:val="%7."/>
      <w:lvlJc w:val="left"/>
      <w:pPr>
        <w:ind w:left="7035" w:hanging="360"/>
      </w:pPr>
    </w:lvl>
    <w:lvl w:ilvl="7" w:tplc="0C090019" w:tentative="1">
      <w:start w:val="1"/>
      <w:numFmt w:val="lowerLetter"/>
      <w:lvlText w:val="%8."/>
      <w:lvlJc w:val="left"/>
      <w:pPr>
        <w:ind w:left="7755" w:hanging="360"/>
      </w:pPr>
    </w:lvl>
    <w:lvl w:ilvl="8" w:tplc="0C09001B" w:tentative="1">
      <w:start w:val="1"/>
      <w:numFmt w:val="lowerRoman"/>
      <w:lvlText w:val="%9."/>
      <w:lvlJc w:val="right"/>
      <w:pPr>
        <w:ind w:left="8475" w:hanging="180"/>
      </w:pPr>
    </w:lvl>
  </w:abstractNum>
  <w:abstractNum w:abstractNumId="6">
    <w:nsid w:val="0D7A3B7B"/>
    <w:multiLevelType w:val="hybridMultilevel"/>
    <w:tmpl w:val="E9B0C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630F00"/>
    <w:multiLevelType w:val="hybridMultilevel"/>
    <w:tmpl w:val="2FD2E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5942F3"/>
    <w:multiLevelType w:val="hybridMultilevel"/>
    <w:tmpl w:val="2C4A6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4063CD"/>
    <w:multiLevelType w:val="hybridMultilevel"/>
    <w:tmpl w:val="F74A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5261AC"/>
    <w:multiLevelType w:val="hybridMultilevel"/>
    <w:tmpl w:val="9F92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B32CA1"/>
    <w:multiLevelType w:val="hybridMultilevel"/>
    <w:tmpl w:val="82903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666453"/>
    <w:multiLevelType w:val="hybridMultilevel"/>
    <w:tmpl w:val="3034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9F1D80"/>
    <w:multiLevelType w:val="hybridMultilevel"/>
    <w:tmpl w:val="2B9A14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2CA85D1A"/>
    <w:multiLevelType w:val="hybridMultilevel"/>
    <w:tmpl w:val="EA08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AD3F7A"/>
    <w:multiLevelType w:val="hybridMultilevel"/>
    <w:tmpl w:val="CBBC8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C9322D"/>
    <w:multiLevelType w:val="hybridMultilevel"/>
    <w:tmpl w:val="92A41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384D8B"/>
    <w:multiLevelType w:val="hybridMultilevel"/>
    <w:tmpl w:val="0B227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612FB5"/>
    <w:multiLevelType w:val="hybridMultilevel"/>
    <w:tmpl w:val="EC96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56418F"/>
    <w:multiLevelType w:val="hybridMultilevel"/>
    <w:tmpl w:val="1DB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1031FB"/>
    <w:multiLevelType w:val="hybridMultilevel"/>
    <w:tmpl w:val="458E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2375A8"/>
    <w:multiLevelType w:val="hybridMultilevel"/>
    <w:tmpl w:val="0FD6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2528E5"/>
    <w:multiLevelType w:val="hybridMultilevel"/>
    <w:tmpl w:val="B2F6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592687"/>
    <w:multiLevelType w:val="hybridMultilevel"/>
    <w:tmpl w:val="D21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6272DB"/>
    <w:multiLevelType w:val="hybridMultilevel"/>
    <w:tmpl w:val="388E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671F77"/>
    <w:multiLevelType w:val="hybridMultilevel"/>
    <w:tmpl w:val="91D8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BF2173"/>
    <w:multiLevelType w:val="hybridMultilevel"/>
    <w:tmpl w:val="DDE0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0C2FC9"/>
    <w:multiLevelType w:val="hybridMultilevel"/>
    <w:tmpl w:val="4EA68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1406EF"/>
    <w:multiLevelType w:val="hybridMultilevel"/>
    <w:tmpl w:val="717A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C236C4"/>
    <w:multiLevelType w:val="hybridMultilevel"/>
    <w:tmpl w:val="D4EA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AC408F"/>
    <w:multiLevelType w:val="hybridMultilevel"/>
    <w:tmpl w:val="4AF0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C80E70"/>
    <w:multiLevelType w:val="hybridMultilevel"/>
    <w:tmpl w:val="FE362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162A0C"/>
    <w:multiLevelType w:val="hybridMultilevel"/>
    <w:tmpl w:val="76C4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1156B4"/>
    <w:multiLevelType w:val="hybridMultilevel"/>
    <w:tmpl w:val="19620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C63652"/>
    <w:multiLevelType w:val="hybridMultilevel"/>
    <w:tmpl w:val="48DC78EC"/>
    <w:lvl w:ilvl="0" w:tplc="0C090019">
      <w:start w:val="1"/>
      <w:numFmt w:val="lowerLetter"/>
      <w:lvlText w:val="%1."/>
      <w:lvlJc w:val="left"/>
      <w:pPr>
        <w:ind w:left="2715" w:hanging="360"/>
      </w:pPr>
    </w:lvl>
    <w:lvl w:ilvl="1" w:tplc="0C090019" w:tentative="1">
      <w:start w:val="1"/>
      <w:numFmt w:val="lowerLetter"/>
      <w:lvlText w:val="%2."/>
      <w:lvlJc w:val="left"/>
      <w:pPr>
        <w:ind w:left="3435" w:hanging="360"/>
      </w:pPr>
    </w:lvl>
    <w:lvl w:ilvl="2" w:tplc="0C09001B" w:tentative="1">
      <w:start w:val="1"/>
      <w:numFmt w:val="lowerRoman"/>
      <w:lvlText w:val="%3."/>
      <w:lvlJc w:val="right"/>
      <w:pPr>
        <w:ind w:left="4155" w:hanging="180"/>
      </w:pPr>
    </w:lvl>
    <w:lvl w:ilvl="3" w:tplc="0C09000F" w:tentative="1">
      <w:start w:val="1"/>
      <w:numFmt w:val="decimal"/>
      <w:lvlText w:val="%4."/>
      <w:lvlJc w:val="left"/>
      <w:pPr>
        <w:ind w:left="4875" w:hanging="360"/>
      </w:pPr>
    </w:lvl>
    <w:lvl w:ilvl="4" w:tplc="0C090019" w:tentative="1">
      <w:start w:val="1"/>
      <w:numFmt w:val="lowerLetter"/>
      <w:lvlText w:val="%5."/>
      <w:lvlJc w:val="left"/>
      <w:pPr>
        <w:ind w:left="5595" w:hanging="360"/>
      </w:pPr>
    </w:lvl>
    <w:lvl w:ilvl="5" w:tplc="0C09001B" w:tentative="1">
      <w:start w:val="1"/>
      <w:numFmt w:val="lowerRoman"/>
      <w:lvlText w:val="%6."/>
      <w:lvlJc w:val="right"/>
      <w:pPr>
        <w:ind w:left="6315" w:hanging="180"/>
      </w:pPr>
    </w:lvl>
    <w:lvl w:ilvl="6" w:tplc="0C09000F" w:tentative="1">
      <w:start w:val="1"/>
      <w:numFmt w:val="decimal"/>
      <w:lvlText w:val="%7."/>
      <w:lvlJc w:val="left"/>
      <w:pPr>
        <w:ind w:left="7035" w:hanging="360"/>
      </w:pPr>
    </w:lvl>
    <w:lvl w:ilvl="7" w:tplc="0C090019" w:tentative="1">
      <w:start w:val="1"/>
      <w:numFmt w:val="lowerLetter"/>
      <w:lvlText w:val="%8."/>
      <w:lvlJc w:val="left"/>
      <w:pPr>
        <w:ind w:left="7755" w:hanging="360"/>
      </w:pPr>
    </w:lvl>
    <w:lvl w:ilvl="8" w:tplc="0C09001B" w:tentative="1">
      <w:start w:val="1"/>
      <w:numFmt w:val="lowerRoman"/>
      <w:lvlText w:val="%9."/>
      <w:lvlJc w:val="right"/>
      <w:pPr>
        <w:ind w:left="8475" w:hanging="180"/>
      </w:pPr>
    </w:lvl>
  </w:abstractNum>
  <w:abstractNum w:abstractNumId="35">
    <w:nsid w:val="77E01BCB"/>
    <w:multiLevelType w:val="hybridMultilevel"/>
    <w:tmpl w:val="2F042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8953A8"/>
    <w:multiLevelType w:val="hybridMultilevel"/>
    <w:tmpl w:val="1E367658"/>
    <w:lvl w:ilvl="0" w:tplc="0C090019">
      <w:start w:val="1"/>
      <w:numFmt w:val="lowerLetter"/>
      <w:lvlText w:val="%1."/>
      <w:lvlJc w:val="left"/>
      <w:pPr>
        <w:ind w:left="2715" w:hanging="360"/>
      </w:pPr>
    </w:lvl>
    <w:lvl w:ilvl="1" w:tplc="0C090019" w:tentative="1">
      <w:start w:val="1"/>
      <w:numFmt w:val="lowerLetter"/>
      <w:lvlText w:val="%2."/>
      <w:lvlJc w:val="left"/>
      <w:pPr>
        <w:ind w:left="3435" w:hanging="360"/>
      </w:pPr>
    </w:lvl>
    <w:lvl w:ilvl="2" w:tplc="0C09001B" w:tentative="1">
      <w:start w:val="1"/>
      <w:numFmt w:val="lowerRoman"/>
      <w:lvlText w:val="%3."/>
      <w:lvlJc w:val="right"/>
      <w:pPr>
        <w:ind w:left="4155" w:hanging="180"/>
      </w:pPr>
    </w:lvl>
    <w:lvl w:ilvl="3" w:tplc="0C09000F" w:tentative="1">
      <w:start w:val="1"/>
      <w:numFmt w:val="decimal"/>
      <w:lvlText w:val="%4."/>
      <w:lvlJc w:val="left"/>
      <w:pPr>
        <w:ind w:left="4875" w:hanging="360"/>
      </w:pPr>
    </w:lvl>
    <w:lvl w:ilvl="4" w:tplc="0C090019" w:tentative="1">
      <w:start w:val="1"/>
      <w:numFmt w:val="lowerLetter"/>
      <w:lvlText w:val="%5."/>
      <w:lvlJc w:val="left"/>
      <w:pPr>
        <w:ind w:left="5595" w:hanging="360"/>
      </w:pPr>
    </w:lvl>
    <w:lvl w:ilvl="5" w:tplc="0C09001B" w:tentative="1">
      <w:start w:val="1"/>
      <w:numFmt w:val="lowerRoman"/>
      <w:lvlText w:val="%6."/>
      <w:lvlJc w:val="right"/>
      <w:pPr>
        <w:ind w:left="6315" w:hanging="180"/>
      </w:pPr>
    </w:lvl>
    <w:lvl w:ilvl="6" w:tplc="0C09000F" w:tentative="1">
      <w:start w:val="1"/>
      <w:numFmt w:val="decimal"/>
      <w:lvlText w:val="%7."/>
      <w:lvlJc w:val="left"/>
      <w:pPr>
        <w:ind w:left="7035" w:hanging="360"/>
      </w:pPr>
    </w:lvl>
    <w:lvl w:ilvl="7" w:tplc="0C090019" w:tentative="1">
      <w:start w:val="1"/>
      <w:numFmt w:val="lowerLetter"/>
      <w:lvlText w:val="%8."/>
      <w:lvlJc w:val="left"/>
      <w:pPr>
        <w:ind w:left="7755" w:hanging="360"/>
      </w:pPr>
    </w:lvl>
    <w:lvl w:ilvl="8" w:tplc="0C09001B" w:tentative="1">
      <w:start w:val="1"/>
      <w:numFmt w:val="lowerRoman"/>
      <w:lvlText w:val="%9."/>
      <w:lvlJc w:val="right"/>
      <w:pPr>
        <w:ind w:left="8475" w:hanging="180"/>
      </w:pPr>
    </w:lvl>
  </w:abstractNum>
  <w:abstractNum w:abstractNumId="37">
    <w:nsid w:val="7FC20698"/>
    <w:multiLevelType w:val="hybridMultilevel"/>
    <w:tmpl w:val="5014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6"/>
  </w:num>
  <w:num w:numId="4">
    <w:abstractNumId w:val="2"/>
  </w:num>
  <w:num w:numId="5">
    <w:abstractNumId w:val="26"/>
  </w:num>
  <w:num w:numId="6">
    <w:abstractNumId w:val="6"/>
  </w:num>
  <w:num w:numId="7">
    <w:abstractNumId w:val="15"/>
  </w:num>
  <w:num w:numId="8">
    <w:abstractNumId w:val="22"/>
  </w:num>
  <w:num w:numId="9">
    <w:abstractNumId w:val="31"/>
  </w:num>
  <w:num w:numId="10">
    <w:abstractNumId w:val="17"/>
  </w:num>
  <w:num w:numId="11">
    <w:abstractNumId w:val="7"/>
  </w:num>
  <w:num w:numId="12">
    <w:abstractNumId w:val="14"/>
  </w:num>
  <w:num w:numId="13">
    <w:abstractNumId w:val="8"/>
  </w:num>
  <w:num w:numId="14">
    <w:abstractNumId w:val="11"/>
  </w:num>
  <w:num w:numId="15">
    <w:abstractNumId w:val="3"/>
  </w:num>
  <w:num w:numId="16">
    <w:abstractNumId w:val="34"/>
  </w:num>
  <w:num w:numId="17">
    <w:abstractNumId w:val="36"/>
  </w:num>
  <w:num w:numId="18">
    <w:abstractNumId w:val="23"/>
  </w:num>
  <w:num w:numId="19">
    <w:abstractNumId w:val="5"/>
  </w:num>
  <w:num w:numId="20">
    <w:abstractNumId w:val="1"/>
  </w:num>
  <w:num w:numId="21">
    <w:abstractNumId w:val="13"/>
  </w:num>
  <w:num w:numId="22">
    <w:abstractNumId w:val="21"/>
  </w:num>
  <w:num w:numId="23">
    <w:abstractNumId w:val="24"/>
  </w:num>
  <w:num w:numId="24">
    <w:abstractNumId w:val="33"/>
  </w:num>
  <w:num w:numId="25">
    <w:abstractNumId w:val="12"/>
  </w:num>
  <w:num w:numId="26">
    <w:abstractNumId w:val="9"/>
  </w:num>
  <w:num w:numId="27">
    <w:abstractNumId w:val="0"/>
  </w:num>
  <w:num w:numId="28">
    <w:abstractNumId w:val="35"/>
  </w:num>
  <w:num w:numId="29">
    <w:abstractNumId w:val="4"/>
  </w:num>
  <w:num w:numId="30">
    <w:abstractNumId w:val="10"/>
  </w:num>
  <w:num w:numId="31">
    <w:abstractNumId w:val="28"/>
  </w:num>
  <w:num w:numId="32">
    <w:abstractNumId w:val="37"/>
  </w:num>
  <w:num w:numId="33">
    <w:abstractNumId w:val="20"/>
  </w:num>
  <w:num w:numId="34">
    <w:abstractNumId w:val="19"/>
  </w:num>
  <w:num w:numId="35">
    <w:abstractNumId w:val="30"/>
  </w:num>
  <w:num w:numId="36">
    <w:abstractNumId w:val="25"/>
  </w:num>
  <w:num w:numId="37">
    <w:abstractNumId w:val="18"/>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3C"/>
    <w:rsid w:val="0000213C"/>
    <w:rsid w:val="00002A60"/>
    <w:rsid w:val="00002E30"/>
    <w:rsid w:val="0001109B"/>
    <w:rsid w:val="0001586C"/>
    <w:rsid w:val="0001680D"/>
    <w:rsid w:val="00017A1A"/>
    <w:rsid w:val="00021DBA"/>
    <w:rsid w:val="000242D0"/>
    <w:rsid w:val="00024CA3"/>
    <w:rsid w:val="00024D43"/>
    <w:rsid w:val="000256BD"/>
    <w:rsid w:val="00033542"/>
    <w:rsid w:val="000351B9"/>
    <w:rsid w:val="00035DB2"/>
    <w:rsid w:val="00037D19"/>
    <w:rsid w:val="000429EE"/>
    <w:rsid w:val="000446F4"/>
    <w:rsid w:val="00047273"/>
    <w:rsid w:val="00047BE8"/>
    <w:rsid w:val="00054B08"/>
    <w:rsid w:val="000605CE"/>
    <w:rsid w:val="000632B7"/>
    <w:rsid w:val="00064327"/>
    <w:rsid w:val="00064455"/>
    <w:rsid w:val="000839DC"/>
    <w:rsid w:val="00087D4F"/>
    <w:rsid w:val="00090203"/>
    <w:rsid w:val="00090365"/>
    <w:rsid w:val="00095B91"/>
    <w:rsid w:val="000A2B3D"/>
    <w:rsid w:val="000B2C40"/>
    <w:rsid w:val="000B2C65"/>
    <w:rsid w:val="000C0FBF"/>
    <w:rsid w:val="000C2FA0"/>
    <w:rsid w:val="000C5385"/>
    <w:rsid w:val="000C6D17"/>
    <w:rsid w:val="000C7F37"/>
    <w:rsid w:val="000D0DBC"/>
    <w:rsid w:val="000D0FC0"/>
    <w:rsid w:val="000D12EC"/>
    <w:rsid w:val="000D1F23"/>
    <w:rsid w:val="000D2291"/>
    <w:rsid w:val="000D4BD7"/>
    <w:rsid w:val="000E22F8"/>
    <w:rsid w:val="000E3CEF"/>
    <w:rsid w:val="000E3EAA"/>
    <w:rsid w:val="000E4AC2"/>
    <w:rsid w:val="000E4EF2"/>
    <w:rsid w:val="000E7503"/>
    <w:rsid w:val="000F101D"/>
    <w:rsid w:val="000F2D4D"/>
    <w:rsid w:val="000F2D7B"/>
    <w:rsid w:val="000F76A8"/>
    <w:rsid w:val="000F7949"/>
    <w:rsid w:val="0010149D"/>
    <w:rsid w:val="00101B93"/>
    <w:rsid w:val="00103DF4"/>
    <w:rsid w:val="001070D8"/>
    <w:rsid w:val="00110339"/>
    <w:rsid w:val="00111905"/>
    <w:rsid w:val="00114DC6"/>
    <w:rsid w:val="00114EED"/>
    <w:rsid w:val="00116831"/>
    <w:rsid w:val="00117506"/>
    <w:rsid w:val="001175F1"/>
    <w:rsid w:val="00120A42"/>
    <w:rsid w:val="00121C9B"/>
    <w:rsid w:val="00125456"/>
    <w:rsid w:val="001275D3"/>
    <w:rsid w:val="001412E0"/>
    <w:rsid w:val="001414A4"/>
    <w:rsid w:val="00141EC4"/>
    <w:rsid w:val="00141F4B"/>
    <w:rsid w:val="001455EC"/>
    <w:rsid w:val="00146E21"/>
    <w:rsid w:val="00153C82"/>
    <w:rsid w:val="00156EE3"/>
    <w:rsid w:val="00160B94"/>
    <w:rsid w:val="00167AEC"/>
    <w:rsid w:val="001828CF"/>
    <w:rsid w:val="00185FFF"/>
    <w:rsid w:val="00187E06"/>
    <w:rsid w:val="0019289F"/>
    <w:rsid w:val="00192C23"/>
    <w:rsid w:val="00194732"/>
    <w:rsid w:val="00196619"/>
    <w:rsid w:val="001A12A7"/>
    <w:rsid w:val="001A143B"/>
    <w:rsid w:val="001A291F"/>
    <w:rsid w:val="001A4170"/>
    <w:rsid w:val="001A6446"/>
    <w:rsid w:val="001B0414"/>
    <w:rsid w:val="001B08F0"/>
    <w:rsid w:val="001B1321"/>
    <w:rsid w:val="001B568D"/>
    <w:rsid w:val="001D724D"/>
    <w:rsid w:val="001D7382"/>
    <w:rsid w:val="001E0757"/>
    <w:rsid w:val="001E1FC2"/>
    <w:rsid w:val="001E2CD5"/>
    <w:rsid w:val="001E30A9"/>
    <w:rsid w:val="001E4BEC"/>
    <w:rsid w:val="001F2249"/>
    <w:rsid w:val="001F453C"/>
    <w:rsid w:val="001F7DF9"/>
    <w:rsid w:val="00200D39"/>
    <w:rsid w:val="00204DFF"/>
    <w:rsid w:val="0020741E"/>
    <w:rsid w:val="0021069C"/>
    <w:rsid w:val="0021162D"/>
    <w:rsid w:val="00211FC1"/>
    <w:rsid w:val="00212647"/>
    <w:rsid w:val="00213074"/>
    <w:rsid w:val="00213481"/>
    <w:rsid w:val="00217125"/>
    <w:rsid w:val="00217A5B"/>
    <w:rsid w:val="00221E57"/>
    <w:rsid w:val="00236F7E"/>
    <w:rsid w:val="0025115C"/>
    <w:rsid w:val="0025581B"/>
    <w:rsid w:val="00255B02"/>
    <w:rsid w:val="00260A15"/>
    <w:rsid w:val="0026553B"/>
    <w:rsid w:val="002656E8"/>
    <w:rsid w:val="00274CAE"/>
    <w:rsid w:val="00275499"/>
    <w:rsid w:val="0028184D"/>
    <w:rsid w:val="002832E0"/>
    <w:rsid w:val="00283936"/>
    <w:rsid w:val="00292027"/>
    <w:rsid w:val="002936F2"/>
    <w:rsid w:val="002A1741"/>
    <w:rsid w:val="002A24DE"/>
    <w:rsid w:val="002A2818"/>
    <w:rsid w:val="002A49A2"/>
    <w:rsid w:val="002B47D7"/>
    <w:rsid w:val="002B578D"/>
    <w:rsid w:val="002B5BF0"/>
    <w:rsid w:val="002B6011"/>
    <w:rsid w:val="002B7CC6"/>
    <w:rsid w:val="002C4F20"/>
    <w:rsid w:val="002D3C14"/>
    <w:rsid w:val="002D4F06"/>
    <w:rsid w:val="002D504E"/>
    <w:rsid w:val="002E0F48"/>
    <w:rsid w:val="002E2850"/>
    <w:rsid w:val="002E6D70"/>
    <w:rsid w:val="002E6E94"/>
    <w:rsid w:val="002F28BA"/>
    <w:rsid w:val="002F4637"/>
    <w:rsid w:val="00300435"/>
    <w:rsid w:val="0030227F"/>
    <w:rsid w:val="00304F7F"/>
    <w:rsid w:val="00310E27"/>
    <w:rsid w:val="00313D54"/>
    <w:rsid w:val="0031455D"/>
    <w:rsid w:val="003150C0"/>
    <w:rsid w:val="003174DD"/>
    <w:rsid w:val="003221D4"/>
    <w:rsid w:val="00331769"/>
    <w:rsid w:val="00333403"/>
    <w:rsid w:val="003354B6"/>
    <w:rsid w:val="00335898"/>
    <w:rsid w:val="00336F84"/>
    <w:rsid w:val="00337960"/>
    <w:rsid w:val="00337983"/>
    <w:rsid w:val="00342947"/>
    <w:rsid w:val="00347047"/>
    <w:rsid w:val="003503C6"/>
    <w:rsid w:val="00354514"/>
    <w:rsid w:val="003545B5"/>
    <w:rsid w:val="00355785"/>
    <w:rsid w:val="00356180"/>
    <w:rsid w:val="003571A7"/>
    <w:rsid w:val="003573EC"/>
    <w:rsid w:val="00372561"/>
    <w:rsid w:val="003752C7"/>
    <w:rsid w:val="0037772B"/>
    <w:rsid w:val="00381349"/>
    <w:rsid w:val="0038465C"/>
    <w:rsid w:val="00385668"/>
    <w:rsid w:val="003928BA"/>
    <w:rsid w:val="00396D2B"/>
    <w:rsid w:val="003A1567"/>
    <w:rsid w:val="003A39C7"/>
    <w:rsid w:val="003A3B24"/>
    <w:rsid w:val="003A7067"/>
    <w:rsid w:val="003A7B22"/>
    <w:rsid w:val="003C69FC"/>
    <w:rsid w:val="003D2277"/>
    <w:rsid w:val="003D2CC4"/>
    <w:rsid w:val="003D5D4B"/>
    <w:rsid w:val="003E064C"/>
    <w:rsid w:val="003E1379"/>
    <w:rsid w:val="003E2097"/>
    <w:rsid w:val="003E2F1F"/>
    <w:rsid w:val="003E37E3"/>
    <w:rsid w:val="003E75B6"/>
    <w:rsid w:val="003E7B54"/>
    <w:rsid w:val="003F1DB5"/>
    <w:rsid w:val="003F2DA1"/>
    <w:rsid w:val="003F57B9"/>
    <w:rsid w:val="003F797D"/>
    <w:rsid w:val="00401B6D"/>
    <w:rsid w:val="00402989"/>
    <w:rsid w:val="004132F8"/>
    <w:rsid w:val="0041446C"/>
    <w:rsid w:val="00416C63"/>
    <w:rsid w:val="004171A7"/>
    <w:rsid w:val="00421188"/>
    <w:rsid w:val="00423699"/>
    <w:rsid w:val="004324BE"/>
    <w:rsid w:val="00432EA9"/>
    <w:rsid w:val="00440048"/>
    <w:rsid w:val="00442170"/>
    <w:rsid w:val="00442C6D"/>
    <w:rsid w:val="00443DC0"/>
    <w:rsid w:val="00464AEE"/>
    <w:rsid w:val="004652E0"/>
    <w:rsid w:val="00465970"/>
    <w:rsid w:val="00467A16"/>
    <w:rsid w:val="00470308"/>
    <w:rsid w:val="00472954"/>
    <w:rsid w:val="00472A52"/>
    <w:rsid w:val="00473A45"/>
    <w:rsid w:val="00474137"/>
    <w:rsid w:val="00480FF9"/>
    <w:rsid w:val="00481626"/>
    <w:rsid w:val="00481A28"/>
    <w:rsid w:val="0048342B"/>
    <w:rsid w:val="00484EA6"/>
    <w:rsid w:val="0048551F"/>
    <w:rsid w:val="004922B9"/>
    <w:rsid w:val="00493343"/>
    <w:rsid w:val="004A77DB"/>
    <w:rsid w:val="004B374D"/>
    <w:rsid w:val="004B4A5D"/>
    <w:rsid w:val="004B6AD1"/>
    <w:rsid w:val="004C1D62"/>
    <w:rsid w:val="004C4596"/>
    <w:rsid w:val="004C6906"/>
    <w:rsid w:val="004D000C"/>
    <w:rsid w:val="004D3A58"/>
    <w:rsid w:val="004D6700"/>
    <w:rsid w:val="004E3BD3"/>
    <w:rsid w:val="004E4F39"/>
    <w:rsid w:val="004E62FF"/>
    <w:rsid w:val="004F075F"/>
    <w:rsid w:val="004F0808"/>
    <w:rsid w:val="004F71A3"/>
    <w:rsid w:val="00504103"/>
    <w:rsid w:val="00506BAD"/>
    <w:rsid w:val="00507674"/>
    <w:rsid w:val="00510757"/>
    <w:rsid w:val="005156C7"/>
    <w:rsid w:val="00521DFA"/>
    <w:rsid w:val="0052705E"/>
    <w:rsid w:val="0052759D"/>
    <w:rsid w:val="00527B41"/>
    <w:rsid w:val="00532672"/>
    <w:rsid w:val="00535089"/>
    <w:rsid w:val="00540F25"/>
    <w:rsid w:val="005440C3"/>
    <w:rsid w:val="005440E2"/>
    <w:rsid w:val="005456D5"/>
    <w:rsid w:val="00551415"/>
    <w:rsid w:val="00554341"/>
    <w:rsid w:val="00556601"/>
    <w:rsid w:val="0057071A"/>
    <w:rsid w:val="00571C8D"/>
    <w:rsid w:val="005726BD"/>
    <w:rsid w:val="0057286E"/>
    <w:rsid w:val="005730BD"/>
    <w:rsid w:val="0057321A"/>
    <w:rsid w:val="00573E4C"/>
    <w:rsid w:val="00575E44"/>
    <w:rsid w:val="005801D9"/>
    <w:rsid w:val="005815C5"/>
    <w:rsid w:val="00581CBA"/>
    <w:rsid w:val="00583692"/>
    <w:rsid w:val="00587FC0"/>
    <w:rsid w:val="00591866"/>
    <w:rsid w:val="005922F1"/>
    <w:rsid w:val="00593C72"/>
    <w:rsid w:val="005942BA"/>
    <w:rsid w:val="00594571"/>
    <w:rsid w:val="00596A48"/>
    <w:rsid w:val="00596FFF"/>
    <w:rsid w:val="005A534B"/>
    <w:rsid w:val="005A592E"/>
    <w:rsid w:val="005A7A1F"/>
    <w:rsid w:val="005B45AD"/>
    <w:rsid w:val="005B4824"/>
    <w:rsid w:val="005C47C3"/>
    <w:rsid w:val="005D1632"/>
    <w:rsid w:val="005E6A6B"/>
    <w:rsid w:val="005F1CF8"/>
    <w:rsid w:val="005F419C"/>
    <w:rsid w:val="00606D6E"/>
    <w:rsid w:val="0061024F"/>
    <w:rsid w:val="00610926"/>
    <w:rsid w:val="00612518"/>
    <w:rsid w:val="00614987"/>
    <w:rsid w:val="0062414C"/>
    <w:rsid w:val="00624650"/>
    <w:rsid w:val="00624944"/>
    <w:rsid w:val="0062561E"/>
    <w:rsid w:val="00626896"/>
    <w:rsid w:val="0063161B"/>
    <w:rsid w:val="006325CB"/>
    <w:rsid w:val="006340C3"/>
    <w:rsid w:val="00642A25"/>
    <w:rsid w:val="00646546"/>
    <w:rsid w:val="00646F37"/>
    <w:rsid w:val="00647DDD"/>
    <w:rsid w:val="0065718D"/>
    <w:rsid w:val="00661C62"/>
    <w:rsid w:val="00663962"/>
    <w:rsid w:val="00667674"/>
    <w:rsid w:val="00683623"/>
    <w:rsid w:val="0069016B"/>
    <w:rsid w:val="006909AF"/>
    <w:rsid w:val="0069176E"/>
    <w:rsid w:val="006919E3"/>
    <w:rsid w:val="00692F5A"/>
    <w:rsid w:val="00693032"/>
    <w:rsid w:val="00695B4A"/>
    <w:rsid w:val="006A57A8"/>
    <w:rsid w:val="006A6B3D"/>
    <w:rsid w:val="006B2F89"/>
    <w:rsid w:val="006B3CA5"/>
    <w:rsid w:val="006B666A"/>
    <w:rsid w:val="006C088A"/>
    <w:rsid w:val="006C24EF"/>
    <w:rsid w:val="006C496D"/>
    <w:rsid w:val="006C4FE5"/>
    <w:rsid w:val="006C76E3"/>
    <w:rsid w:val="006D1C44"/>
    <w:rsid w:val="006E099B"/>
    <w:rsid w:val="006E7A6A"/>
    <w:rsid w:val="006F71EC"/>
    <w:rsid w:val="00701DC2"/>
    <w:rsid w:val="00706ABC"/>
    <w:rsid w:val="00713855"/>
    <w:rsid w:val="00713E6F"/>
    <w:rsid w:val="00714674"/>
    <w:rsid w:val="007171AF"/>
    <w:rsid w:val="00722DA6"/>
    <w:rsid w:val="007242AE"/>
    <w:rsid w:val="00724EDB"/>
    <w:rsid w:val="00735ABD"/>
    <w:rsid w:val="00743EF6"/>
    <w:rsid w:val="00744F03"/>
    <w:rsid w:val="00752DA4"/>
    <w:rsid w:val="007546C0"/>
    <w:rsid w:val="00754934"/>
    <w:rsid w:val="00756ABD"/>
    <w:rsid w:val="007618E0"/>
    <w:rsid w:val="00762034"/>
    <w:rsid w:val="00763C94"/>
    <w:rsid w:val="007640CC"/>
    <w:rsid w:val="007654E2"/>
    <w:rsid w:val="00767289"/>
    <w:rsid w:val="007829DD"/>
    <w:rsid w:val="00796205"/>
    <w:rsid w:val="007A008C"/>
    <w:rsid w:val="007B3B68"/>
    <w:rsid w:val="007C36A2"/>
    <w:rsid w:val="007D2ED0"/>
    <w:rsid w:val="007E1007"/>
    <w:rsid w:val="007E19E4"/>
    <w:rsid w:val="007E2970"/>
    <w:rsid w:val="007E43B2"/>
    <w:rsid w:val="007F0159"/>
    <w:rsid w:val="007F1801"/>
    <w:rsid w:val="0080068E"/>
    <w:rsid w:val="008016A0"/>
    <w:rsid w:val="00801AD3"/>
    <w:rsid w:val="00805A80"/>
    <w:rsid w:val="008075A4"/>
    <w:rsid w:val="00812973"/>
    <w:rsid w:val="00816422"/>
    <w:rsid w:val="00820564"/>
    <w:rsid w:val="0082791E"/>
    <w:rsid w:val="0083237F"/>
    <w:rsid w:val="0083691C"/>
    <w:rsid w:val="008468E1"/>
    <w:rsid w:val="00852D99"/>
    <w:rsid w:val="00856808"/>
    <w:rsid w:val="008576BE"/>
    <w:rsid w:val="00860F9B"/>
    <w:rsid w:val="00865BBE"/>
    <w:rsid w:val="00866074"/>
    <w:rsid w:val="00873820"/>
    <w:rsid w:val="00876499"/>
    <w:rsid w:val="0087687C"/>
    <w:rsid w:val="008868A8"/>
    <w:rsid w:val="00894E73"/>
    <w:rsid w:val="00896C10"/>
    <w:rsid w:val="008A0BB2"/>
    <w:rsid w:val="008A418B"/>
    <w:rsid w:val="008A4B8D"/>
    <w:rsid w:val="008C1309"/>
    <w:rsid w:val="008C4AA4"/>
    <w:rsid w:val="008D1118"/>
    <w:rsid w:val="008D2C3C"/>
    <w:rsid w:val="008D43FD"/>
    <w:rsid w:val="008D73AB"/>
    <w:rsid w:val="008E0CE3"/>
    <w:rsid w:val="008E1FCA"/>
    <w:rsid w:val="008E21D9"/>
    <w:rsid w:val="008E3482"/>
    <w:rsid w:val="008F3F10"/>
    <w:rsid w:val="008F47C3"/>
    <w:rsid w:val="00900D97"/>
    <w:rsid w:val="00902939"/>
    <w:rsid w:val="00902AE8"/>
    <w:rsid w:val="00904866"/>
    <w:rsid w:val="00913EA0"/>
    <w:rsid w:val="009164AB"/>
    <w:rsid w:val="0091758D"/>
    <w:rsid w:val="009201FD"/>
    <w:rsid w:val="00920C6B"/>
    <w:rsid w:val="00921F11"/>
    <w:rsid w:val="0092422F"/>
    <w:rsid w:val="0092571A"/>
    <w:rsid w:val="00933B8B"/>
    <w:rsid w:val="00936D53"/>
    <w:rsid w:val="009377D6"/>
    <w:rsid w:val="009413E3"/>
    <w:rsid w:val="00945194"/>
    <w:rsid w:val="009456AC"/>
    <w:rsid w:val="00946E12"/>
    <w:rsid w:val="00952923"/>
    <w:rsid w:val="009553C1"/>
    <w:rsid w:val="009554CE"/>
    <w:rsid w:val="009572EB"/>
    <w:rsid w:val="00960378"/>
    <w:rsid w:val="00961549"/>
    <w:rsid w:val="00963D49"/>
    <w:rsid w:val="009643E8"/>
    <w:rsid w:val="0096485E"/>
    <w:rsid w:val="0096508C"/>
    <w:rsid w:val="0096795C"/>
    <w:rsid w:val="009719E7"/>
    <w:rsid w:val="00971FD6"/>
    <w:rsid w:val="00972B21"/>
    <w:rsid w:val="00974CEC"/>
    <w:rsid w:val="009805EE"/>
    <w:rsid w:val="009843CF"/>
    <w:rsid w:val="0099394C"/>
    <w:rsid w:val="00993EE4"/>
    <w:rsid w:val="00997969"/>
    <w:rsid w:val="009A18C0"/>
    <w:rsid w:val="009A2A85"/>
    <w:rsid w:val="009A35EF"/>
    <w:rsid w:val="009A44CE"/>
    <w:rsid w:val="009A5EC4"/>
    <w:rsid w:val="009B050F"/>
    <w:rsid w:val="009B46D3"/>
    <w:rsid w:val="009B4D56"/>
    <w:rsid w:val="009C1415"/>
    <w:rsid w:val="009D2B8D"/>
    <w:rsid w:val="009D2D4C"/>
    <w:rsid w:val="009D529F"/>
    <w:rsid w:val="009D7026"/>
    <w:rsid w:val="009E5B3C"/>
    <w:rsid w:val="009E60F6"/>
    <w:rsid w:val="009E67E0"/>
    <w:rsid w:val="009E7FA2"/>
    <w:rsid w:val="009F0AA9"/>
    <w:rsid w:val="009F3B2C"/>
    <w:rsid w:val="009F640A"/>
    <w:rsid w:val="009F6BF3"/>
    <w:rsid w:val="00A01000"/>
    <w:rsid w:val="00A01D60"/>
    <w:rsid w:val="00A03B62"/>
    <w:rsid w:val="00A03F70"/>
    <w:rsid w:val="00A045D7"/>
    <w:rsid w:val="00A055C4"/>
    <w:rsid w:val="00A141FE"/>
    <w:rsid w:val="00A14DE2"/>
    <w:rsid w:val="00A1500E"/>
    <w:rsid w:val="00A15811"/>
    <w:rsid w:val="00A22393"/>
    <w:rsid w:val="00A23213"/>
    <w:rsid w:val="00A30F22"/>
    <w:rsid w:val="00A35525"/>
    <w:rsid w:val="00A35D18"/>
    <w:rsid w:val="00A369C0"/>
    <w:rsid w:val="00A370E3"/>
    <w:rsid w:val="00A377DD"/>
    <w:rsid w:val="00A37E37"/>
    <w:rsid w:val="00A411F4"/>
    <w:rsid w:val="00A4229C"/>
    <w:rsid w:val="00A42BC5"/>
    <w:rsid w:val="00A42C43"/>
    <w:rsid w:val="00A5107D"/>
    <w:rsid w:val="00A5219C"/>
    <w:rsid w:val="00A66DE4"/>
    <w:rsid w:val="00A67ABF"/>
    <w:rsid w:val="00A76567"/>
    <w:rsid w:val="00A77ABA"/>
    <w:rsid w:val="00A8041E"/>
    <w:rsid w:val="00A80FE8"/>
    <w:rsid w:val="00A85996"/>
    <w:rsid w:val="00A91288"/>
    <w:rsid w:val="00A9213B"/>
    <w:rsid w:val="00A94684"/>
    <w:rsid w:val="00AA1C56"/>
    <w:rsid w:val="00AA6E59"/>
    <w:rsid w:val="00AB0CDD"/>
    <w:rsid w:val="00AB2A87"/>
    <w:rsid w:val="00AB32FA"/>
    <w:rsid w:val="00AB3320"/>
    <w:rsid w:val="00AC2CB7"/>
    <w:rsid w:val="00AC6F06"/>
    <w:rsid w:val="00AC703E"/>
    <w:rsid w:val="00AD1884"/>
    <w:rsid w:val="00AD1C5E"/>
    <w:rsid w:val="00AD73E6"/>
    <w:rsid w:val="00AE3245"/>
    <w:rsid w:val="00AE5025"/>
    <w:rsid w:val="00AE7F0C"/>
    <w:rsid w:val="00AF04D4"/>
    <w:rsid w:val="00AF190A"/>
    <w:rsid w:val="00AF1A8D"/>
    <w:rsid w:val="00AF3444"/>
    <w:rsid w:val="00AF37D2"/>
    <w:rsid w:val="00AF3C65"/>
    <w:rsid w:val="00AF4B80"/>
    <w:rsid w:val="00AF500B"/>
    <w:rsid w:val="00B04E10"/>
    <w:rsid w:val="00B120EF"/>
    <w:rsid w:val="00B15409"/>
    <w:rsid w:val="00B226F3"/>
    <w:rsid w:val="00B2543D"/>
    <w:rsid w:val="00B30952"/>
    <w:rsid w:val="00B31A9D"/>
    <w:rsid w:val="00B324E4"/>
    <w:rsid w:val="00B330F2"/>
    <w:rsid w:val="00B40A09"/>
    <w:rsid w:val="00B42D33"/>
    <w:rsid w:val="00B4709A"/>
    <w:rsid w:val="00B473BF"/>
    <w:rsid w:val="00B476CE"/>
    <w:rsid w:val="00B50C8D"/>
    <w:rsid w:val="00B541BD"/>
    <w:rsid w:val="00B54647"/>
    <w:rsid w:val="00B56E65"/>
    <w:rsid w:val="00B63374"/>
    <w:rsid w:val="00B635B5"/>
    <w:rsid w:val="00B63773"/>
    <w:rsid w:val="00B66DD8"/>
    <w:rsid w:val="00B7016A"/>
    <w:rsid w:val="00B837CA"/>
    <w:rsid w:val="00B84DF1"/>
    <w:rsid w:val="00B84F66"/>
    <w:rsid w:val="00B862FC"/>
    <w:rsid w:val="00B93517"/>
    <w:rsid w:val="00B93C2C"/>
    <w:rsid w:val="00B968E5"/>
    <w:rsid w:val="00B9734C"/>
    <w:rsid w:val="00BA045B"/>
    <w:rsid w:val="00BA08E3"/>
    <w:rsid w:val="00BA0E49"/>
    <w:rsid w:val="00BA2636"/>
    <w:rsid w:val="00BA45BE"/>
    <w:rsid w:val="00BB2714"/>
    <w:rsid w:val="00BB37E2"/>
    <w:rsid w:val="00BC0BE5"/>
    <w:rsid w:val="00BC7FA5"/>
    <w:rsid w:val="00BD09C7"/>
    <w:rsid w:val="00BE06E9"/>
    <w:rsid w:val="00BE0E81"/>
    <w:rsid w:val="00BE46E9"/>
    <w:rsid w:val="00BE5499"/>
    <w:rsid w:val="00BE6829"/>
    <w:rsid w:val="00BF4403"/>
    <w:rsid w:val="00BF6D0F"/>
    <w:rsid w:val="00C06C43"/>
    <w:rsid w:val="00C101E5"/>
    <w:rsid w:val="00C111D8"/>
    <w:rsid w:val="00C11FA3"/>
    <w:rsid w:val="00C14A9C"/>
    <w:rsid w:val="00C1693A"/>
    <w:rsid w:val="00C261A1"/>
    <w:rsid w:val="00C31EB6"/>
    <w:rsid w:val="00C32F4C"/>
    <w:rsid w:val="00C337CA"/>
    <w:rsid w:val="00C34075"/>
    <w:rsid w:val="00C34C8F"/>
    <w:rsid w:val="00C34D89"/>
    <w:rsid w:val="00C368EC"/>
    <w:rsid w:val="00C4412C"/>
    <w:rsid w:val="00C51745"/>
    <w:rsid w:val="00C55818"/>
    <w:rsid w:val="00C56C88"/>
    <w:rsid w:val="00C579A1"/>
    <w:rsid w:val="00C6370C"/>
    <w:rsid w:val="00C646D2"/>
    <w:rsid w:val="00C67C46"/>
    <w:rsid w:val="00C703CB"/>
    <w:rsid w:val="00C70554"/>
    <w:rsid w:val="00C70639"/>
    <w:rsid w:val="00C706D3"/>
    <w:rsid w:val="00C724D0"/>
    <w:rsid w:val="00C74A08"/>
    <w:rsid w:val="00C75C84"/>
    <w:rsid w:val="00C829DF"/>
    <w:rsid w:val="00C87C47"/>
    <w:rsid w:val="00C91778"/>
    <w:rsid w:val="00C92AF2"/>
    <w:rsid w:val="00C93415"/>
    <w:rsid w:val="00CA588C"/>
    <w:rsid w:val="00CA6A80"/>
    <w:rsid w:val="00CB2E50"/>
    <w:rsid w:val="00CB491E"/>
    <w:rsid w:val="00CB59FC"/>
    <w:rsid w:val="00CC5073"/>
    <w:rsid w:val="00CC716E"/>
    <w:rsid w:val="00CD18E8"/>
    <w:rsid w:val="00CD2717"/>
    <w:rsid w:val="00CE693A"/>
    <w:rsid w:val="00CF12C7"/>
    <w:rsid w:val="00CF20DF"/>
    <w:rsid w:val="00CF3283"/>
    <w:rsid w:val="00CF6A45"/>
    <w:rsid w:val="00D0761A"/>
    <w:rsid w:val="00D12961"/>
    <w:rsid w:val="00D13C7A"/>
    <w:rsid w:val="00D21A71"/>
    <w:rsid w:val="00D238C4"/>
    <w:rsid w:val="00D265C4"/>
    <w:rsid w:val="00D27928"/>
    <w:rsid w:val="00D3672D"/>
    <w:rsid w:val="00D3749D"/>
    <w:rsid w:val="00D41C63"/>
    <w:rsid w:val="00D61C11"/>
    <w:rsid w:val="00D62673"/>
    <w:rsid w:val="00D6350B"/>
    <w:rsid w:val="00D63DC5"/>
    <w:rsid w:val="00D66515"/>
    <w:rsid w:val="00D66E44"/>
    <w:rsid w:val="00D7126B"/>
    <w:rsid w:val="00D75F66"/>
    <w:rsid w:val="00D83CEE"/>
    <w:rsid w:val="00D8473B"/>
    <w:rsid w:val="00D872ED"/>
    <w:rsid w:val="00D93CF0"/>
    <w:rsid w:val="00D9422B"/>
    <w:rsid w:val="00D96808"/>
    <w:rsid w:val="00DA2000"/>
    <w:rsid w:val="00DA4530"/>
    <w:rsid w:val="00DA4939"/>
    <w:rsid w:val="00DA59BE"/>
    <w:rsid w:val="00DA78BF"/>
    <w:rsid w:val="00DB3BB0"/>
    <w:rsid w:val="00DB43CA"/>
    <w:rsid w:val="00DB52E8"/>
    <w:rsid w:val="00DC2774"/>
    <w:rsid w:val="00DC42B5"/>
    <w:rsid w:val="00DC5073"/>
    <w:rsid w:val="00DD0320"/>
    <w:rsid w:val="00DD2D95"/>
    <w:rsid w:val="00DD3CD6"/>
    <w:rsid w:val="00DD4BCF"/>
    <w:rsid w:val="00DE0E07"/>
    <w:rsid w:val="00DE1647"/>
    <w:rsid w:val="00DF6D75"/>
    <w:rsid w:val="00E06C7E"/>
    <w:rsid w:val="00E073A9"/>
    <w:rsid w:val="00E12B50"/>
    <w:rsid w:val="00E24044"/>
    <w:rsid w:val="00E249B6"/>
    <w:rsid w:val="00E27F69"/>
    <w:rsid w:val="00E3182F"/>
    <w:rsid w:val="00E421F7"/>
    <w:rsid w:val="00E42B15"/>
    <w:rsid w:val="00E531CE"/>
    <w:rsid w:val="00E53503"/>
    <w:rsid w:val="00E53BED"/>
    <w:rsid w:val="00E57DD0"/>
    <w:rsid w:val="00E70CD3"/>
    <w:rsid w:val="00E80CBB"/>
    <w:rsid w:val="00E83CA4"/>
    <w:rsid w:val="00E9020F"/>
    <w:rsid w:val="00E90636"/>
    <w:rsid w:val="00E92FCC"/>
    <w:rsid w:val="00E95057"/>
    <w:rsid w:val="00E966E1"/>
    <w:rsid w:val="00EA0D27"/>
    <w:rsid w:val="00EA2E06"/>
    <w:rsid w:val="00EB2FC6"/>
    <w:rsid w:val="00EB4246"/>
    <w:rsid w:val="00EB5120"/>
    <w:rsid w:val="00EB6177"/>
    <w:rsid w:val="00EC4A2C"/>
    <w:rsid w:val="00EC726F"/>
    <w:rsid w:val="00ED22A1"/>
    <w:rsid w:val="00ED64C6"/>
    <w:rsid w:val="00ED6E22"/>
    <w:rsid w:val="00ED6E37"/>
    <w:rsid w:val="00ED7DF8"/>
    <w:rsid w:val="00EE3E8B"/>
    <w:rsid w:val="00EF46DF"/>
    <w:rsid w:val="00F0512F"/>
    <w:rsid w:val="00F0633E"/>
    <w:rsid w:val="00F10587"/>
    <w:rsid w:val="00F1495B"/>
    <w:rsid w:val="00F17A18"/>
    <w:rsid w:val="00F20897"/>
    <w:rsid w:val="00F20F90"/>
    <w:rsid w:val="00F274DD"/>
    <w:rsid w:val="00F315B6"/>
    <w:rsid w:val="00F35011"/>
    <w:rsid w:val="00F35AE6"/>
    <w:rsid w:val="00F40A8E"/>
    <w:rsid w:val="00F438F5"/>
    <w:rsid w:val="00F53C72"/>
    <w:rsid w:val="00F55035"/>
    <w:rsid w:val="00F604BE"/>
    <w:rsid w:val="00F64D19"/>
    <w:rsid w:val="00F65F71"/>
    <w:rsid w:val="00F709FC"/>
    <w:rsid w:val="00F77943"/>
    <w:rsid w:val="00F81C4F"/>
    <w:rsid w:val="00F86641"/>
    <w:rsid w:val="00F87966"/>
    <w:rsid w:val="00F87A4C"/>
    <w:rsid w:val="00F91F0A"/>
    <w:rsid w:val="00F929AC"/>
    <w:rsid w:val="00FA05DA"/>
    <w:rsid w:val="00FA09C9"/>
    <w:rsid w:val="00FA6CD1"/>
    <w:rsid w:val="00FB4406"/>
    <w:rsid w:val="00FB5A68"/>
    <w:rsid w:val="00FB613E"/>
    <w:rsid w:val="00FC1C81"/>
    <w:rsid w:val="00FD315C"/>
    <w:rsid w:val="00FD3888"/>
    <w:rsid w:val="00FD3BAD"/>
    <w:rsid w:val="00FE0327"/>
    <w:rsid w:val="00FE0BD5"/>
    <w:rsid w:val="00FE1900"/>
    <w:rsid w:val="00FE483D"/>
    <w:rsid w:val="00FE585F"/>
    <w:rsid w:val="00FE75E3"/>
    <w:rsid w:val="00FF34A6"/>
    <w:rsid w:val="00FF4A18"/>
    <w:rsid w:val="00FF4D80"/>
    <w:rsid w:val="00FF6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olive,aqua,#f5d4f8,#dac7f5,#f1ebfb,#ffc,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19"/>
    <w:rPr>
      <w:rFonts w:ascii="Tahoma" w:hAnsi="Tahoma" w:cs="Tahoma"/>
      <w:sz w:val="16"/>
      <w:szCs w:val="16"/>
    </w:rPr>
  </w:style>
  <w:style w:type="table" w:styleId="TableGrid">
    <w:name w:val="Table Grid"/>
    <w:basedOn w:val="TableNormal"/>
    <w:uiPriority w:val="59"/>
    <w:rsid w:val="002C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1BD"/>
    <w:pPr>
      <w:ind w:left="720"/>
      <w:contextualSpacing/>
    </w:pPr>
  </w:style>
  <w:style w:type="character" w:styleId="Hyperlink">
    <w:name w:val="Hyperlink"/>
    <w:basedOn w:val="DefaultParagraphFont"/>
    <w:uiPriority w:val="99"/>
    <w:unhideWhenUsed/>
    <w:rsid w:val="00B15409"/>
    <w:rPr>
      <w:color w:val="0000FF" w:themeColor="hyperlink"/>
      <w:u w:val="single"/>
    </w:rPr>
  </w:style>
  <w:style w:type="character" w:styleId="FollowedHyperlink">
    <w:name w:val="FollowedHyperlink"/>
    <w:basedOn w:val="DefaultParagraphFont"/>
    <w:uiPriority w:val="99"/>
    <w:semiHidden/>
    <w:unhideWhenUsed/>
    <w:rsid w:val="00B15409"/>
    <w:rPr>
      <w:color w:val="800080" w:themeColor="followedHyperlink"/>
      <w:u w:val="single"/>
    </w:rPr>
  </w:style>
  <w:style w:type="character" w:styleId="Emphasis">
    <w:name w:val="Emphasis"/>
    <w:basedOn w:val="DefaultParagraphFont"/>
    <w:uiPriority w:val="20"/>
    <w:qFormat/>
    <w:rsid w:val="003F57B9"/>
    <w:rPr>
      <w:i/>
      <w:iCs/>
    </w:rPr>
  </w:style>
  <w:style w:type="paragraph" w:customStyle="1" w:styleId="body">
    <w:name w:val="body"/>
    <w:basedOn w:val="Normal"/>
    <w:rsid w:val="009D7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cen">
    <w:name w:val="bodycen"/>
    <w:basedOn w:val="Normal"/>
    <w:rsid w:val="009D7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F2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249"/>
  </w:style>
  <w:style w:type="paragraph" w:styleId="Footer">
    <w:name w:val="footer"/>
    <w:basedOn w:val="Normal"/>
    <w:link w:val="FooterChar"/>
    <w:uiPriority w:val="99"/>
    <w:unhideWhenUsed/>
    <w:rsid w:val="001F2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19"/>
    <w:rPr>
      <w:rFonts w:ascii="Tahoma" w:hAnsi="Tahoma" w:cs="Tahoma"/>
      <w:sz w:val="16"/>
      <w:szCs w:val="16"/>
    </w:rPr>
  </w:style>
  <w:style w:type="table" w:styleId="TableGrid">
    <w:name w:val="Table Grid"/>
    <w:basedOn w:val="TableNormal"/>
    <w:uiPriority w:val="59"/>
    <w:rsid w:val="002C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1BD"/>
    <w:pPr>
      <w:ind w:left="720"/>
      <w:contextualSpacing/>
    </w:pPr>
  </w:style>
  <w:style w:type="character" w:styleId="Hyperlink">
    <w:name w:val="Hyperlink"/>
    <w:basedOn w:val="DefaultParagraphFont"/>
    <w:uiPriority w:val="99"/>
    <w:unhideWhenUsed/>
    <w:rsid w:val="00B15409"/>
    <w:rPr>
      <w:color w:val="0000FF" w:themeColor="hyperlink"/>
      <w:u w:val="single"/>
    </w:rPr>
  </w:style>
  <w:style w:type="character" w:styleId="FollowedHyperlink">
    <w:name w:val="FollowedHyperlink"/>
    <w:basedOn w:val="DefaultParagraphFont"/>
    <w:uiPriority w:val="99"/>
    <w:semiHidden/>
    <w:unhideWhenUsed/>
    <w:rsid w:val="00B15409"/>
    <w:rPr>
      <w:color w:val="800080" w:themeColor="followedHyperlink"/>
      <w:u w:val="single"/>
    </w:rPr>
  </w:style>
  <w:style w:type="character" w:styleId="Emphasis">
    <w:name w:val="Emphasis"/>
    <w:basedOn w:val="DefaultParagraphFont"/>
    <w:uiPriority w:val="20"/>
    <w:qFormat/>
    <w:rsid w:val="003F57B9"/>
    <w:rPr>
      <w:i/>
      <w:iCs/>
    </w:rPr>
  </w:style>
  <w:style w:type="paragraph" w:customStyle="1" w:styleId="body">
    <w:name w:val="body"/>
    <w:basedOn w:val="Normal"/>
    <w:rsid w:val="009D7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cen">
    <w:name w:val="bodycen"/>
    <w:basedOn w:val="Normal"/>
    <w:rsid w:val="009D7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F2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249"/>
  </w:style>
  <w:style w:type="paragraph" w:styleId="Footer">
    <w:name w:val="footer"/>
    <w:basedOn w:val="Normal"/>
    <w:link w:val="FooterChar"/>
    <w:uiPriority w:val="99"/>
    <w:unhideWhenUsed/>
    <w:rsid w:val="001F2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263">
      <w:bodyDiv w:val="1"/>
      <w:marLeft w:val="0"/>
      <w:marRight w:val="0"/>
      <w:marTop w:val="0"/>
      <w:marBottom w:val="0"/>
      <w:divBdr>
        <w:top w:val="none" w:sz="0" w:space="0" w:color="auto"/>
        <w:left w:val="none" w:sz="0" w:space="0" w:color="auto"/>
        <w:bottom w:val="none" w:sz="0" w:space="0" w:color="auto"/>
        <w:right w:val="none" w:sz="0" w:space="0" w:color="auto"/>
      </w:divBdr>
      <w:divsChild>
        <w:div w:id="1027565892">
          <w:marLeft w:val="0"/>
          <w:marRight w:val="0"/>
          <w:marTop w:val="0"/>
          <w:marBottom w:val="0"/>
          <w:divBdr>
            <w:top w:val="none" w:sz="0" w:space="0" w:color="auto"/>
            <w:left w:val="none" w:sz="0" w:space="0" w:color="auto"/>
            <w:bottom w:val="none" w:sz="0" w:space="0" w:color="auto"/>
            <w:right w:val="none" w:sz="0" w:space="0" w:color="auto"/>
          </w:divBdr>
        </w:div>
      </w:divsChild>
    </w:div>
    <w:div w:id="310448006">
      <w:bodyDiv w:val="1"/>
      <w:marLeft w:val="0"/>
      <w:marRight w:val="0"/>
      <w:marTop w:val="0"/>
      <w:marBottom w:val="0"/>
      <w:divBdr>
        <w:top w:val="none" w:sz="0" w:space="0" w:color="auto"/>
        <w:left w:val="none" w:sz="0" w:space="0" w:color="auto"/>
        <w:bottom w:val="none" w:sz="0" w:space="0" w:color="auto"/>
        <w:right w:val="none" w:sz="0" w:space="0" w:color="auto"/>
      </w:divBdr>
      <w:divsChild>
        <w:div w:id="58402936">
          <w:marLeft w:val="0"/>
          <w:marRight w:val="0"/>
          <w:marTop w:val="0"/>
          <w:marBottom w:val="0"/>
          <w:divBdr>
            <w:top w:val="none" w:sz="0" w:space="0" w:color="auto"/>
            <w:left w:val="none" w:sz="0" w:space="0" w:color="auto"/>
            <w:bottom w:val="none" w:sz="0" w:space="0" w:color="auto"/>
            <w:right w:val="none" w:sz="0" w:space="0" w:color="auto"/>
          </w:divBdr>
        </w:div>
      </w:divsChild>
    </w:div>
    <w:div w:id="708722712">
      <w:bodyDiv w:val="1"/>
      <w:marLeft w:val="0"/>
      <w:marRight w:val="0"/>
      <w:marTop w:val="0"/>
      <w:marBottom w:val="0"/>
      <w:divBdr>
        <w:top w:val="none" w:sz="0" w:space="0" w:color="auto"/>
        <w:left w:val="none" w:sz="0" w:space="0" w:color="auto"/>
        <w:bottom w:val="none" w:sz="0" w:space="0" w:color="auto"/>
        <w:right w:val="none" w:sz="0" w:space="0" w:color="auto"/>
      </w:divBdr>
    </w:div>
    <w:div w:id="800149117">
      <w:bodyDiv w:val="1"/>
      <w:marLeft w:val="0"/>
      <w:marRight w:val="0"/>
      <w:marTop w:val="0"/>
      <w:marBottom w:val="0"/>
      <w:divBdr>
        <w:top w:val="none" w:sz="0" w:space="0" w:color="auto"/>
        <w:left w:val="none" w:sz="0" w:space="0" w:color="auto"/>
        <w:bottom w:val="none" w:sz="0" w:space="0" w:color="auto"/>
        <w:right w:val="none" w:sz="0" w:space="0" w:color="auto"/>
      </w:divBdr>
    </w:div>
    <w:div w:id="18344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padlet.com/karen_atkins/nbhrro2zvwph"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www.smore.com/cfpzd-cos-public-speaking" TargetMode="External"/><Relationship Id="rId47" Type="http://schemas.openxmlformats.org/officeDocument/2006/relationships/hyperlink" Target="https://www.smore.com/cfpzd-cos-public-speaking" TargetMode="External"/><Relationship Id="rId50" Type="http://schemas.openxmlformats.org/officeDocument/2006/relationships/hyperlink" Target="http://www.educationscotland.gov.uk/knowledgeoflanguage/english/grammarandsyntax/paragraphs/index.asp" TargetMode="External"/><Relationship Id="rId55" Type="http://schemas.openxmlformats.org/officeDocument/2006/relationships/hyperlink" Target="https://www.smore.com/cfpzd-cos-public-speaking"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padlet.com/karen_atkins/ds0izze8rej4" TargetMode="External"/><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padlet.com/karen_atkins/y9q0r9s4wkh2" TargetMode="External"/><Relationship Id="rId54" Type="http://schemas.openxmlformats.org/officeDocument/2006/relationships/hyperlink" Target="http://www.weekendnotes.com/interesting-facts-about-austral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padlet.com/karen_atkins/kgkekjik2wtp" TargetMode="External"/><Relationship Id="rId40" Type="http://schemas.openxmlformats.org/officeDocument/2006/relationships/hyperlink" Target="http://padlet.com/karen_atkins/zqnk87fqsmg2" TargetMode="External"/><Relationship Id="rId45" Type="http://schemas.openxmlformats.org/officeDocument/2006/relationships/hyperlink" Target="http://www.padlet.com" TargetMode="External"/><Relationship Id="rId53" Type="http://schemas.openxmlformats.org/officeDocument/2006/relationships/hyperlink" Target="https://www.smore.com/cfpzd-cos-public-speakin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padlet.com/karen_atkins/pni7hl0f9k6c" TargetMode="External"/><Relationship Id="rId49" Type="http://schemas.openxmlformats.org/officeDocument/2006/relationships/hyperlink" Target="http://www.schools.nsw.edu.au/learning/7-12assessments/naplan/teachstrategies/yr2015/index.php?id=lw_para_s4b_14" TargetMode="External"/><Relationship Id="rId57"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29.png"/><Relationship Id="rId52" Type="http://schemas.openxmlformats.org/officeDocument/2006/relationships/hyperlink" Target="http://www.weekendnotes.com/interesting-facts-about-austral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chicagoagr.org/ourpages/auto/2014/11/25/52464399/4H%20Speech%20Worksheet.pdf" TargetMode="External"/><Relationship Id="rId48" Type="http://schemas.openxmlformats.org/officeDocument/2006/relationships/hyperlink" Target="http://www.slideshare.net/jmillspaugh/writing-your-introduction-transitions-and-conclusio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lideshare.net/fruittingles2605/teel-topic-sentenc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15</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159</cp:revision>
  <dcterms:created xsi:type="dcterms:W3CDTF">2015-08-21T23:16:00Z</dcterms:created>
  <dcterms:modified xsi:type="dcterms:W3CDTF">2015-09-13T08:10:00Z</dcterms:modified>
</cp:coreProperties>
</file>