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28" w:rsidRPr="009B1AB0" w:rsidRDefault="000A6128" w:rsidP="00EA23F7">
      <w:pPr>
        <w:spacing w:line="240" w:lineRule="auto"/>
        <w:jc w:val="center"/>
        <w:rPr>
          <w:b/>
          <w:sz w:val="32"/>
          <w:szCs w:val="32"/>
        </w:rPr>
      </w:pPr>
      <w:bookmarkStart w:id="0" w:name="_GoBack"/>
      <w:bookmarkEnd w:id="0"/>
    </w:p>
    <w:p w:rsidR="009B1AB0" w:rsidRDefault="00EA23F7" w:rsidP="00EA23F7">
      <w:pPr>
        <w:spacing w:line="240" w:lineRule="auto"/>
        <w:jc w:val="center"/>
        <w:rPr>
          <w:b/>
          <w:sz w:val="96"/>
          <w:szCs w:val="96"/>
        </w:rPr>
      </w:pPr>
      <w:r w:rsidRPr="000A6128">
        <w:rPr>
          <w:b/>
          <w:sz w:val="96"/>
          <w:szCs w:val="96"/>
        </w:rPr>
        <w:t xml:space="preserve">Shellharbour </w:t>
      </w:r>
    </w:p>
    <w:p w:rsidR="00EA23F7" w:rsidRPr="000A6128" w:rsidRDefault="00EA23F7" w:rsidP="00EA23F7">
      <w:pPr>
        <w:spacing w:line="240" w:lineRule="auto"/>
        <w:jc w:val="center"/>
        <w:rPr>
          <w:b/>
          <w:sz w:val="96"/>
          <w:szCs w:val="96"/>
        </w:rPr>
      </w:pPr>
      <w:r w:rsidRPr="000A6128">
        <w:rPr>
          <w:b/>
          <w:sz w:val="96"/>
          <w:szCs w:val="96"/>
        </w:rPr>
        <w:t>Public School</w:t>
      </w:r>
    </w:p>
    <w:p w:rsidR="000A6128" w:rsidRPr="009B1AB0" w:rsidRDefault="000A6128" w:rsidP="00EA23F7">
      <w:pPr>
        <w:spacing w:line="240" w:lineRule="auto"/>
        <w:jc w:val="center"/>
        <w:rPr>
          <w:sz w:val="32"/>
          <w:szCs w:val="32"/>
        </w:rPr>
      </w:pPr>
    </w:p>
    <w:p w:rsidR="000A6128" w:rsidRDefault="009B1AB0" w:rsidP="00EA23F7">
      <w:pPr>
        <w:spacing w:line="240" w:lineRule="auto"/>
        <w:jc w:val="center"/>
        <w:rPr>
          <w:sz w:val="96"/>
          <w:szCs w:val="96"/>
        </w:rPr>
      </w:pPr>
      <w:r w:rsidRPr="009B1AB0">
        <w:rPr>
          <w:noProof/>
          <w:sz w:val="96"/>
          <w:szCs w:val="96"/>
        </w:rPr>
        <w:drawing>
          <wp:inline distT="0" distB="0" distL="0" distR="0">
            <wp:extent cx="1562100" cy="15294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6111" cy="1533368"/>
                    </a:xfrm>
                    <a:prstGeom prst="rect">
                      <a:avLst/>
                    </a:prstGeom>
                    <a:noFill/>
                    <a:ln w="9525">
                      <a:noFill/>
                      <a:miter lim="800000"/>
                      <a:headEnd/>
                      <a:tailEnd/>
                    </a:ln>
                  </pic:spPr>
                </pic:pic>
              </a:graphicData>
            </a:graphic>
          </wp:inline>
        </w:drawing>
      </w:r>
    </w:p>
    <w:p w:rsidR="009B1AB0" w:rsidRPr="009B1AB0" w:rsidRDefault="009B1AB0" w:rsidP="00EA23F7">
      <w:pPr>
        <w:spacing w:line="240" w:lineRule="auto"/>
        <w:jc w:val="center"/>
        <w:rPr>
          <w:sz w:val="32"/>
          <w:szCs w:val="32"/>
        </w:rPr>
      </w:pPr>
    </w:p>
    <w:p w:rsidR="00296E33" w:rsidRDefault="001F1CEE" w:rsidP="00EA23F7">
      <w:pPr>
        <w:spacing w:line="240" w:lineRule="auto"/>
        <w:jc w:val="center"/>
        <w:rPr>
          <w:sz w:val="72"/>
          <w:szCs w:val="72"/>
        </w:rPr>
      </w:pPr>
      <w:r>
        <w:rPr>
          <w:sz w:val="72"/>
          <w:szCs w:val="72"/>
        </w:rPr>
        <w:t xml:space="preserve">Internet User Access </w:t>
      </w:r>
      <w:r w:rsidR="00296E33">
        <w:rPr>
          <w:sz w:val="72"/>
          <w:szCs w:val="72"/>
        </w:rPr>
        <w:t>Policy</w:t>
      </w:r>
      <w:r>
        <w:rPr>
          <w:sz w:val="72"/>
          <w:szCs w:val="72"/>
        </w:rPr>
        <w:t xml:space="preserve"> and Computer Use Policy</w:t>
      </w:r>
    </w:p>
    <w:p w:rsidR="009B1AB0" w:rsidRPr="009B1AB0" w:rsidRDefault="009B1AB0" w:rsidP="00EA23F7">
      <w:pPr>
        <w:spacing w:line="240" w:lineRule="auto"/>
        <w:jc w:val="center"/>
        <w:rPr>
          <w:sz w:val="32"/>
          <w:szCs w:val="32"/>
        </w:rPr>
      </w:pPr>
    </w:p>
    <w:p w:rsidR="009B1AB0" w:rsidRDefault="009B1AB0" w:rsidP="00EA23F7">
      <w:pPr>
        <w:spacing w:line="240" w:lineRule="auto"/>
        <w:jc w:val="center"/>
        <w:rPr>
          <w:sz w:val="72"/>
          <w:szCs w:val="72"/>
        </w:rPr>
      </w:pPr>
      <w:r>
        <w:rPr>
          <w:sz w:val="72"/>
          <w:szCs w:val="72"/>
        </w:rPr>
        <w:t>2010</w:t>
      </w:r>
    </w:p>
    <w:p w:rsidR="009B1AB0" w:rsidRDefault="009B1AB0" w:rsidP="00EA23F7">
      <w:pPr>
        <w:spacing w:line="240" w:lineRule="auto"/>
        <w:jc w:val="center"/>
        <w:rPr>
          <w:sz w:val="72"/>
          <w:szCs w:val="72"/>
        </w:rPr>
      </w:pPr>
    </w:p>
    <w:p w:rsidR="009B1AB0" w:rsidRDefault="009B1AB0" w:rsidP="00EA23F7">
      <w:pPr>
        <w:spacing w:line="240" w:lineRule="auto"/>
        <w:jc w:val="center"/>
        <w:rPr>
          <w:sz w:val="72"/>
          <w:szCs w:val="72"/>
        </w:rPr>
      </w:pPr>
    </w:p>
    <w:p w:rsidR="00296E33" w:rsidRDefault="00296E33" w:rsidP="009B1AB0">
      <w:pPr>
        <w:spacing w:line="240" w:lineRule="auto"/>
        <w:ind w:left="2880" w:firstLine="720"/>
        <w:rPr>
          <w:sz w:val="40"/>
          <w:szCs w:val="40"/>
        </w:rPr>
      </w:pPr>
    </w:p>
    <w:p w:rsidR="009B1AB0" w:rsidRPr="009B1AB0" w:rsidRDefault="00296E33" w:rsidP="009B1AB0">
      <w:pPr>
        <w:spacing w:line="240" w:lineRule="auto"/>
        <w:ind w:left="2880" w:firstLine="720"/>
        <w:rPr>
          <w:sz w:val="40"/>
          <w:szCs w:val="40"/>
        </w:rPr>
      </w:pPr>
      <w:r>
        <w:rPr>
          <w:sz w:val="40"/>
          <w:szCs w:val="40"/>
        </w:rPr>
        <w:t>Effective:</w:t>
      </w:r>
      <w:r>
        <w:rPr>
          <w:sz w:val="40"/>
          <w:szCs w:val="40"/>
        </w:rPr>
        <w:tab/>
      </w:r>
      <w:r w:rsidR="00C40A6B">
        <w:rPr>
          <w:sz w:val="40"/>
          <w:szCs w:val="40"/>
        </w:rPr>
        <w:t xml:space="preserve"> </w:t>
      </w:r>
      <w:r>
        <w:rPr>
          <w:sz w:val="40"/>
          <w:szCs w:val="40"/>
        </w:rPr>
        <w:t>March</w:t>
      </w:r>
      <w:r w:rsidR="009B1AB0" w:rsidRPr="009B1AB0">
        <w:rPr>
          <w:sz w:val="40"/>
          <w:szCs w:val="40"/>
        </w:rPr>
        <w:t xml:space="preserve"> 2010</w:t>
      </w:r>
    </w:p>
    <w:p w:rsidR="00C40A6B" w:rsidRDefault="00C40A6B" w:rsidP="00C40A6B">
      <w:pPr>
        <w:jc w:val="center"/>
        <w:rPr>
          <w:sz w:val="40"/>
          <w:szCs w:val="40"/>
        </w:rPr>
      </w:pPr>
      <w:r>
        <w:rPr>
          <w:sz w:val="40"/>
          <w:szCs w:val="40"/>
        </w:rPr>
        <w:t xml:space="preserve">       Review:</w:t>
      </w:r>
      <w:r>
        <w:rPr>
          <w:sz w:val="40"/>
          <w:szCs w:val="40"/>
        </w:rPr>
        <w:tab/>
      </w:r>
      <w:r>
        <w:rPr>
          <w:sz w:val="40"/>
          <w:szCs w:val="40"/>
        </w:rPr>
        <w:tab/>
      </w:r>
      <w:r w:rsidR="00296E33">
        <w:rPr>
          <w:sz w:val="40"/>
          <w:szCs w:val="40"/>
        </w:rPr>
        <w:t>March</w:t>
      </w:r>
      <w:r>
        <w:rPr>
          <w:sz w:val="40"/>
          <w:szCs w:val="40"/>
        </w:rPr>
        <w:t xml:space="preserve"> 2014</w:t>
      </w:r>
    </w:p>
    <w:p w:rsidR="00C40A6B" w:rsidRDefault="00C40A6B" w:rsidP="003E66BE">
      <w:pPr>
        <w:jc w:val="center"/>
        <w:rPr>
          <w:b/>
          <w:sz w:val="32"/>
          <w:szCs w:val="32"/>
        </w:rPr>
      </w:pPr>
      <w:r>
        <w:rPr>
          <w:b/>
          <w:sz w:val="32"/>
          <w:szCs w:val="32"/>
        </w:rPr>
        <w:lastRenderedPageBreak/>
        <w:t>Shellharbour Public School</w:t>
      </w:r>
    </w:p>
    <w:p w:rsidR="00C40A6B" w:rsidRDefault="00C40A6B" w:rsidP="003E66BE">
      <w:pPr>
        <w:jc w:val="center"/>
        <w:rPr>
          <w:b/>
          <w:sz w:val="28"/>
          <w:szCs w:val="28"/>
        </w:rPr>
      </w:pPr>
      <w:r>
        <w:rPr>
          <w:b/>
          <w:sz w:val="28"/>
          <w:szCs w:val="28"/>
        </w:rPr>
        <w:t>Internet User Access Policy and Computer Use Policy</w:t>
      </w:r>
    </w:p>
    <w:p w:rsidR="00C40A6B" w:rsidRPr="00D6063A" w:rsidRDefault="00C40A6B" w:rsidP="00D6063A">
      <w:pPr>
        <w:spacing w:after="0" w:line="240" w:lineRule="auto"/>
        <w:rPr>
          <w:rFonts w:eastAsia="Times New Roman" w:cs="Times New Roman"/>
          <w:b/>
          <w:sz w:val="24"/>
          <w:szCs w:val="24"/>
        </w:rPr>
      </w:pPr>
      <w:r w:rsidRPr="008A2CE4">
        <w:rPr>
          <w:rFonts w:eastAsia="Times New Roman" w:cs="Times New Roman"/>
          <w:b/>
          <w:sz w:val="24"/>
          <w:szCs w:val="24"/>
        </w:rPr>
        <w:t>Introduction:</w:t>
      </w:r>
    </w:p>
    <w:p w:rsidR="00C40A6B" w:rsidRPr="008A2CE4" w:rsidRDefault="00C40A6B" w:rsidP="00D6063A">
      <w:pPr>
        <w:spacing w:before="100" w:beforeAutospacing="1" w:after="100" w:afterAutospacing="1" w:line="240" w:lineRule="auto"/>
        <w:ind w:left="720"/>
        <w:rPr>
          <w:rFonts w:eastAsia="Times New Roman" w:cs="Times New Roman"/>
        </w:rPr>
      </w:pPr>
      <w:r w:rsidRPr="008A2CE4">
        <w:rPr>
          <w:rFonts w:eastAsia="Times New Roman" w:cs="Times New Roman"/>
          <w:i/>
        </w:rPr>
        <w:t>“</w:t>
      </w:r>
      <w:r w:rsidRPr="00D6063A">
        <w:rPr>
          <w:rFonts w:eastAsia="Times New Roman" w:cs="Times New Roman"/>
          <w:i/>
        </w:rPr>
        <w:t>The internet provides an opportunity to enhance students’ learning experiences by providing access to vast amounts of information across the globe. Online communication links students to provide a collaborative learning environment and is intended to assist with learning outcomes. Today’s students are exposed to online communication tools and the internet in their community. They have the right to expect secure access to these services as part of their learning experiences with the NSW Department of Education and Training.</w:t>
      </w:r>
      <w:r w:rsidRPr="008A2CE4">
        <w:rPr>
          <w:rFonts w:eastAsia="Times New Roman" w:cs="Times New Roman"/>
          <w:i/>
        </w:rPr>
        <w:t>”</w:t>
      </w:r>
      <w:r w:rsidRPr="008A2CE4">
        <w:rPr>
          <w:rFonts w:eastAsia="Times New Roman" w:cs="Times New Roman"/>
        </w:rPr>
        <w:sym w:font="Wingdings" w:char="F081"/>
      </w:r>
    </w:p>
    <w:p w:rsidR="00C40A6B" w:rsidRPr="00D6063A" w:rsidRDefault="00C40A6B" w:rsidP="009D3FC0">
      <w:pPr>
        <w:spacing w:before="100" w:beforeAutospacing="1" w:after="100" w:afterAutospacing="1" w:line="240" w:lineRule="auto"/>
        <w:ind w:left="720"/>
        <w:rPr>
          <w:rFonts w:eastAsia="Times New Roman" w:cs="Times New Roman"/>
        </w:rPr>
      </w:pPr>
      <w:r w:rsidRPr="008A2CE4">
        <w:rPr>
          <w:rFonts w:eastAsia="Times New Roman" w:cs="Times New Roman"/>
        </w:rPr>
        <w:t>As of 1/9/2006, all staff employed by DET and all students attending DET schools are required to comply with the department’s code of conduct when using the Internet and email services. This code defines the standards of online behaviour that is expected of all staff and students.</w:t>
      </w:r>
      <w:r w:rsidRPr="008A2CE4">
        <w:rPr>
          <w:rFonts w:eastAsia="Times New Roman" w:cs="Times New Roman"/>
        </w:rPr>
        <w:sym w:font="Wingdings" w:char="F082"/>
      </w:r>
      <w:r w:rsidRPr="008A2CE4">
        <w:rPr>
          <w:rFonts w:eastAsia="Times New Roman" w:cs="Times New Roman"/>
        </w:rPr>
        <w:t xml:space="preserve"> As a DET school, Shellharbour Public School is committed to these standards.</w:t>
      </w:r>
    </w:p>
    <w:p w:rsidR="00C40A6B" w:rsidRPr="008A2CE4" w:rsidRDefault="00C40A6B" w:rsidP="00D6063A">
      <w:pPr>
        <w:spacing w:after="0" w:line="240" w:lineRule="auto"/>
        <w:rPr>
          <w:rFonts w:eastAsia="Times New Roman" w:cs="Times New Roman"/>
          <w:b/>
          <w:sz w:val="24"/>
          <w:szCs w:val="24"/>
        </w:rPr>
      </w:pPr>
      <w:r w:rsidRPr="008A2CE4">
        <w:rPr>
          <w:rFonts w:eastAsia="Times New Roman" w:cs="Times New Roman"/>
          <w:b/>
          <w:sz w:val="24"/>
          <w:szCs w:val="24"/>
        </w:rPr>
        <w:t>Internet and Email Services: Acceptable Usage for Schools:</w:t>
      </w:r>
    </w:p>
    <w:p w:rsidR="00C40A6B" w:rsidRDefault="00C40A6B" w:rsidP="00D6063A">
      <w:pPr>
        <w:spacing w:after="0" w:line="240" w:lineRule="auto"/>
        <w:rPr>
          <w:rFonts w:eastAsia="Times New Roman" w:cs="Times New Roman"/>
          <w:sz w:val="26"/>
          <w:szCs w:val="26"/>
        </w:rPr>
      </w:pPr>
    </w:p>
    <w:p w:rsidR="00C40A6B" w:rsidRPr="008A2CE4" w:rsidRDefault="00C40A6B" w:rsidP="002E02CD">
      <w:pPr>
        <w:spacing w:after="0" w:line="240" w:lineRule="auto"/>
        <w:rPr>
          <w:rFonts w:eastAsia="Times New Roman" w:cs="Times New Roman"/>
        </w:rPr>
      </w:pPr>
      <w:r>
        <w:rPr>
          <w:rFonts w:eastAsia="Times New Roman" w:cs="Times New Roman"/>
          <w:sz w:val="26"/>
          <w:szCs w:val="26"/>
        </w:rPr>
        <w:tab/>
      </w:r>
      <w:r w:rsidRPr="008A2CE4">
        <w:rPr>
          <w:rFonts w:eastAsia="Times New Roman" w:cs="Times New Roman"/>
        </w:rPr>
        <w:t>The full text of this document can be found on the DET portal.</w:t>
      </w:r>
      <w:r w:rsidRPr="008A2CE4">
        <w:rPr>
          <w:rFonts w:eastAsia="Times New Roman" w:cs="Times New Roman"/>
        </w:rPr>
        <w:sym w:font="Wingdings" w:char="F083"/>
      </w:r>
      <w:r w:rsidRPr="008A2CE4">
        <w:rPr>
          <w:rFonts w:eastAsia="Times New Roman" w:cs="Times New Roman"/>
        </w:rPr>
        <w:t xml:space="preserve"> Before students and staff are given any access to the Internet, the school believes it is essential that all students and staff be aware of the following basic requirements:</w:t>
      </w:r>
    </w:p>
    <w:p w:rsidR="00C40A6B" w:rsidRDefault="00C40A6B" w:rsidP="002E02CD">
      <w:pPr>
        <w:spacing w:after="0" w:line="240" w:lineRule="auto"/>
        <w:rPr>
          <w:rFonts w:eastAsia="Times New Roman" w:cs="Times New Roman"/>
          <w:sz w:val="26"/>
          <w:szCs w:val="26"/>
        </w:rPr>
      </w:pPr>
    </w:p>
    <w:p w:rsidR="00C40A6B" w:rsidRPr="008A2CE4" w:rsidRDefault="00C40A6B" w:rsidP="002E02CD">
      <w:pPr>
        <w:spacing w:after="0" w:line="240" w:lineRule="auto"/>
        <w:rPr>
          <w:rFonts w:eastAsia="Times New Roman" w:cs="Times New Roman"/>
          <w:b/>
          <w:sz w:val="24"/>
          <w:szCs w:val="24"/>
        </w:rPr>
      </w:pPr>
      <w:r w:rsidRPr="008A2CE4">
        <w:rPr>
          <w:rFonts w:eastAsia="Times New Roman" w:cs="Times New Roman"/>
          <w:b/>
          <w:sz w:val="24"/>
          <w:szCs w:val="24"/>
        </w:rPr>
        <w:t>Access and Security</w:t>
      </w:r>
    </w:p>
    <w:p w:rsidR="00C40A6B" w:rsidRDefault="00C40A6B" w:rsidP="002E02CD">
      <w:pPr>
        <w:spacing w:after="0" w:line="240" w:lineRule="auto"/>
        <w:rPr>
          <w:rFonts w:eastAsia="Times New Roman" w:cs="Times New Roman"/>
          <w:b/>
          <w:sz w:val="26"/>
          <w:szCs w:val="26"/>
        </w:rPr>
      </w:pPr>
    </w:p>
    <w:p w:rsidR="00C40A6B" w:rsidRPr="00D6063A" w:rsidRDefault="00C40A6B" w:rsidP="002E02CD">
      <w:pPr>
        <w:spacing w:after="0" w:line="240" w:lineRule="auto"/>
        <w:rPr>
          <w:rFonts w:eastAsia="Times New Roman" w:cs="Times New Roman"/>
        </w:rPr>
      </w:pPr>
      <w:r w:rsidRPr="008A2CE4">
        <w:rPr>
          <w:rFonts w:eastAsia="Times New Roman" w:cs="Times New Roman"/>
        </w:rPr>
        <w:t>Students and staff must:</w:t>
      </w:r>
    </w:p>
    <w:p w:rsidR="00C40A6B" w:rsidRPr="00D6063A"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not</w:t>
      </w:r>
      <w:proofErr w:type="gramEnd"/>
      <w:r w:rsidRPr="008A2CE4">
        <w:rPr>
          <w:rFonts w:eastAsia="Times New Roman" w:cs="Times New Roman"/>
        </w:rPr>
        <w:t xml:space="preserve"> disable settings for virus protection, spam and filtering that have been applied as a departmental standard.</w:t>
      </w:r>
    </w:p>
    <w:p w:rsidR="00C40A6B" w:rsidRPr="00D6063A"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never</w:t>
      </w:r>
      <w:proofErr w:type="gramEnd"/>
      <w:r w:rsidRPr="008A2CE4">
        <w:rPr>
          <w:rFonts w:eastAsia="Times New Roman" w:cs="Times New Roman"/>
        </w:rPr>
        <w:t xml:space="preserve"> allow others to use their personal e-learning account.</w:t>
      </w:r>
    </w:p>
    <w:p w:rsidR="00C40A6B" w:rsidRPr="008A2CE4"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promptly</w:t>
      </w:r>
      <w:proofErr w:type="gramEnd"/>
      <w:r w:rsidRPr="008A2CE4">
        <w:rPr>
          <w:rFonts w:eastAsia="Times New Roman" w:cs="Times New Roman"/>
        </w:rPr>
        <w:t xml:space="preserve"> tell their supervising teacher if they suspect they have received a computer virus or spam (i.e. unsolicited email) or if they receive a message that is inappropriate or makes them feel uncomfortable.</w:t>
      </w:r>
    </w:p>
    <w:p w:rsidR="00C40A6B" w:rsidRPr="008A2CE4"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report</w:t>
      </w:r>
      <w:proofErr w:type="gramEnd"/>
      <w:r w:rsidRPr="008A2CE4">
        <w:rPr>
          <w:rFonts w:eastAsia="Times New Roman" w:cs="Times New Roman"/>
        </w:rPr>
        <w:t xml:space="preserve"> to their supervising teacher any Internet site accessed at school that is considered inappropriate.</w:t>
      </w:r>
    </w:p>
    <w:p w:rsidR="00C40A6B" w:rsidRPr="00D6063A"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report</w:t>
      </w:r>
      <w:proofErr w:type="gramEnd"/>
      <w:r w:rsidRPr="008A2CE4">
        <w:rPr>
          <w:rFonts w:eastAsia="Times New Roman" w:cs="Times New Roman"/>
        </w:rPr>
        <w:t xml:space="preserve"> any suspected technical security breach involving user from Shellharbour Public School, other schools or from outside the NSW Department of Education.</w:t>
      </w:r>
    </w:p>
    <w:p w:rsidR="00C40A6B" w:rsidRPr="00D6063A"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promptly</w:t>
      </w:r>
      <w:proofErr w:type="gramEnd"/>
      <w:r w:rsidRPr="008A2CE4">
        <w:rPr>
          <w:rFonts w:eastAsia="Times New Roman" w:cs="Times New Roman"/>
        </w:rPr>
        <w:t xml:space="preserve"> report, to their supervising teacher, if another user seeks excessive personal information, asks to be telephoned, offers gifts by email or wants to meet.</w:t>
      </w:r>
    </w:p>
    <w:p w:rsidR="00C40A6B" w:rsidRPr="008A2CE4" w:rsidRDefault="00C40A6B" w:rsidP="00D6063A">
      <w:pPr>
        <w:numPr>
          <w:ilvl w:val="0"/>
          <w:numId w:val="1"/>
        </w:numPr>
        <w:spacing w:before="100" w:beforeAutospacing="1" w:after="100" w:afterAutospacing="1" w:line="240" w:lineRule="auto"/>
        <w:ind w:left="1440"/>
        <w:rPr>
          <w:rFonts w:eastAsia="Times New Roman" w:cs="Times New Roman"/>
        </w:rPr>
      </w:pPr>
      <w:r w:rsidRPr="008A2CE4">
        <w:rPr>
          <w:rFonts w:eastAsia="Times New Roman" w:cs="Times New Roman"/>
        </w:rPr>
        <w:t xml:space="preserve">never send or publish: </w:t>
      </w:r>
    </w:p>
    <w:p w:rsidR="00C40A6B" w:rsidRPr="00D6063A" w:rsidRDefault="00C40A6B" w:rsidP="00D6063A">
      <w:pPr>
        <w:numPr>
          <w:ilvl w:val="1"/>
          <w:numId w:val="1"/>
        </w:numPr>
        <w:spacing w:before="100" w:beforeAutospacing="1" w:after="100" w:afterAutospacing="1" w:line="240" w:lineRule="auto"/>
        <w:ind w:left="2160"/>
        <w:rPr>
          <w:rFonts w:eastAsia="Times New Roman" w:cs="Times New Roman"/>
        </w:rPr>
      </w:pPr>
      <w:proofErr w:type="gramStart"/>
      <w:r w:rsidRPr="008A2CE4">
        <w:rPr>
          <w:rFonts w:eastAsia="Times New Roman" w:cs="Times New Roman"/>
        </w:rPr>
        <w:t>unacceptable</w:t>
      </w:r>
      <w:proofErr w:type="gramEnd"/>
      <w:r w:rsidRPr="008A2CE4">
        <w:rPr>
          <w:rFonts w:eastAsia="Times New Roman" w:cs="Times New Roman"/>
        </w:rPr>
        <w:t xml:space="preserve"> or unlawful material or remarks, including offensive, abusive or discriminatory comments.</w:t>
      </w:r>
    </w:p>
    <w:p w:rsidR="00C40A6B" w:rsidRPr="00D6063A" w:rsidRDefault="00C40A6B" w:rsidP="00D6063A">
      <w:pPr>
        <w:numPr>
          <w:ilvl w:val="1"/>
          <w:numId w:val="1"/>
        </w:numPr>
        <w:spacing w:before="100" w:beforeAutospacing="1" w:after="100" w:afterAutospacing="1" w:line="240" w:lineRule="auto"/>
        <w:ind w:left="2160"/>
        <w:rPr>
          <w:rFonts w:eastAsia="Times New Roman" w:cs="Times New Roman"/>
        </w:rPr>
      </w:pPr>
      <w:proofErr w:type="gramStart"/>
      <w:r w:rsidRPr="008A2CE4">
        <w:rPr>
          <w:rFonts w:eastAsia="Times New Roman" w:cs="Times New Roman"/>
        </w:rPr>
        <w:t>threatening</w:t>
      </w:r>
      <w:proofErr w:type="gramEnd"/>
      <w:r w:rsidRPr="008A2CE4">
        <w:rPr>
          <w:rFonts w:eastAsia="Times New Roman" w:cs="Times New Roman"/>
        </w:rPr>
        <w:t>, bullying or harassing another person or making excessive or unreasonable demands upon another person.</w:t>
      </w:r>
    </w:p>
    <w:p w:rsidR="00C40A6B" w:rsidRPr="00D6063A" w:rsidRDefault="00C40A6B" w:rsidP="00D6063A">
      <w:pPr>
        <w:numPr>
          <w:ilvl w:val="1"/>
          <w:numId w:val="1"/>
        </w:numPr>
        <w:spacing w:before="100" w:beforeAutospacing="1" w:after="100" w:afterAutospacing="1" w:line="240" w:lineRule="auto"/>
        <w:ind w:left="2160"/>
        <w:rPr>
          <w:rFonts w:eastAsia="Times New Roman" w:cs="Times New Roman"/>
        </w:rPr>
      </w:pPr>
      <w:proofErr w:type="gramStart"/>
      <w:r w:rsidRPr="008A2CE4">
        <w:rPr>
          <w:rFonts w:eastAsia="Times New Roman" w:cs="Times New Roman"/>
        </w:rPr>
        <w:t>sexually</w:t>
      </w:r>
      <w:proofErr w:type="gramEnd"/>
      <w:r w:rsidRPr="008A2CE4">
        <w:rPr>
          <w:rFonts w:eastAsia="Times New Roman" w:cs="Times New Roman"/>
        </w:rPr>
        <w:t xml:space="preserve"> explicit or sexually suggestive material or correspondence.</w:t>
      </w:r>
    </w:p>
    <w:p w:rsidR="00C40A6B" w:rsidRPr="00D6063A" w:rsidRDefault="00C40A6B" w:rsidP="00D6063A">
      <w:pPr>
        <w:numPr>
          <w:ilvl w:val="1"/>
          <w:numId w:val="1"/>
        </w:numPr>
        <w:spacing w:before="100" w:beforeAutospacing="1" w:after="100" w:afterAutospacing="1" w:line="240" w:lineRule="auto"/>
        <w:ind w:left="2160"/>
        <w:rPr>
          <w:rFonts w:eastAsia="Times New Roman" w:cs="Times New Roman"/>
        </w:rPr>
      </w:pPr>
      <w:proofErr w:type="gramStart"/>
      <w:r w:rsidRPr="008A2CE4">
        <w:rPr>
          <w:rFonts w:eastAsia="Times New Roman" w:cs="Times New Roman"/>
        </w:rPr>
        <w:t>false</w:t>
      </w:r>
      <w:proofErr w:type="gramEnd"/>
      <w:r w:rsidRPr="008A2CE4">
        <w:rPr>
          <w:rFonts w:eastAsia="Times New Roman" w:cs="Times New Roman"/>
        </w:rPr>
        <w:t xml:space="preserve"> or defamatory information about a person or organisation.</w:t>
      </w:r>
    </w:p>
    <w:p w:rsidR="00C40A6B" w:rsidRPr="00D6063A" w:rsidRDefault="00C40A6B" w:rsidP="00D6063A">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never</w:t>
      </w:r>
      <w:proofErr w:type="gramEnd"/>
      <w:r w:rsidRPr="008A2CE4">
        <w:rPr>
          <w:rFonts w:eastAsia="Times New Roman" w:cs="Times New Roman"/>
        </w:rPr>
        <w:t xml:space="preserve"> damage or disable computers, computer systems or networks of the NSW Department of Education and Training.</w:t>
      </w:r>
    </w:p>
    <w:p w:rsidR="00C40A6B" w:rsidRPr="00D6063A" w:rsidRDefault="00C40A6B" w:rsidP="00202D56">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promptly</w:t>
      </w:r>
      <w:proofErr w:type="gramEnd"/>
      <w:r w:rsidRPr="008A2CE4">
        <w:rPr>
          <w:rFonts w:eastAsia="Times New Roman" w:cs="Times New Roman"/>
        </w:rPr>
        <w:t xml:space="preserve"> tell their supervising teacher of any damage to computers, computer systems and networks as soon as it is discovered.</w:t>
      </w:r>
    </w:p>
    <w:p w:rsidR="00C40A6B" w:rsidRPr="008A2CE4" w:rsidRDefault="00C40A6B" w:rsidP="00202D56">
      <w:pPr>
        <w:numPr>
          <w:ilvl w:val="0"/>
          <w:numId w:val="1"/>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be</w:t>
      </w:r>
      <w:proofErr w:type="gramEnd"/>
      <w:r w:rsidRPr="008A2CE4">
        <w:rPr>
          <w:rFonts w:eastAsia="Times New Roman" w:cs="Times New Roman"/>
        </w:rPr>
        <w:t xml:space="preserve"> aware that all use of internet and online communication services can be audited and traced to the e-learning accounts of specific users.</w:t>
      </w:r>
    </w:p>
    <w:p w:rsidR="00C40A6B" w:rsidRDefault="00C40A6B" w:rsidP="00202D56">
      <w:pPr>
        <w:spacing w:before="100" w:beforeAutospacing="1" w:after="100" w:afterAutospacing="1" w:line="240" w:lineRule="auto"/>
        <w:rPr>
          <w:rFonts w:eastAsia="Times New Roman" w:cs="Times New Roman"/>
          <w:b/>
          <w:sz w:val="24"/>
          <w:szCs w:val="24"/>
        </w:rPr>
      </w:pPr>
    </w:p>
    <w:p w:rsidR="00A573C2" w:rsidRDefault="00A573C2" w:rsidP="00202D56">
      <w:pPr>
        <w:spacing w:before="100" w:beforeAutospacing="1" w:after="100" w:afterAutospacing="1" w:line="240" w:lineRule="auto"/>
        <w:rPr>
          <w:rFonts w:eastAsia="Times New Roman" w:cs="Times New Roman"/>
          <w:b/>
          <w:sz w:val="24"/>
          <w:szCs w:val="24"/>
        </w:rPr>
      </w:pPr>
    </w:p>
    <w:p w:rsidR="00C40A6B" w:rsidRPr="008A2CE4" w:rsidRDefault="00C40A6B" w:rsidP="00202D56">
      <w:pPr>
        <w:spacing w:before="100" w:beforeAutospacing="1" w:after="100" w:afterAutospacing="1" w:line="240" w:lineRule="auto"/>
        <w:rPr>
          <w:rFonts w:eastAsia="Times New Roman" w:cs="Times New Roman"/>
          <w:b/>
          <w:sz w:val="24"/>
          <w:szCs w:val="24"/>
        </w:rPr>
      </w:pPr>
      <w:r w:rsidRPr="008A2CE4">
        <w:rPr>
          <w:rFonts w:eastAsia="Times New Roman" w:cs="Times New Roman"/>
          <w:b/>
          <w:sz w:val="24"/>
          <w:szCs w:val="24"/>
        </w:rPr>
        <w:lastRenderedPageBreak/>
        <w:t xml:space="preserve">Privacy and Confidentiality </w:t>
      </w:r>
    </w:p>
    <w:p w:rsidR="00C40A6B" w:rsidRPr="00D6063A" w:rsidRDefault="00C40A6B" w:rsidP="00202D56">
      <w:pPr>
        <w:spacing w:before="100" w:beforeAutospacing="1" w:after="100" w:afterAutospacing="1" w:line="240" w:lineRule="auto"/>
        <w:rPr>
          <w:rFonts w:eastAsia="Times New Roman" w:cs="Times New Roman"/>
        </w:rPr>
      </w:pPr>
      <w:r w:rsidRPr="008A2CE4">
        <w:rPr>
          <w:rFonts w:eastAsia="Times New Roman" w:cs="Times New Roman"/>
        </w:rPr>
        <w:t>Students and staff must:</w:t>
      </w:r>
    </w:p>
    <w:p w:rsidR="00C40A6B" w:rsidRPr="00D6063A" w:rsidRDefault="00C40A6B" w:rsidP="00D6063A">
      <w:pPr>
        <w:numPr>
          <w:ilvl w:val="0"/>
          <w:numId w:val="2"/>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never</w:t>
      </w:r>
      <w:proofErr w:type="gramEnd"/>
      <w:r w:rsidRPr="008A2CE4">
        <w:rPr>
          <w:rFonts w:eastAsia="Times New Roman" w:cs="Times New Roman"/>
        </w:rPr>
        <w:t xml:space="preserve"> publish or disclose the email address of a staff member or student without that person's explicit permission.</w:t>
      </w:r>
    </w:p>
    <w:p w:rsidR="00C40A6B" w:rsidRPr="00D6063A" w:rsidRDefault="00C40A6B" w:rsidP="00D6063A">
      <w:pPr>
        <w:numPr>
          <w:ilvl w:val="0"/>
          <w:numId w:val="2"/>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not</w:t>
      </w:r>
      <w:proofErr w:type="gramEnd"/>
      <w:r w:rsidRPr="008A2CE4">
        <w:rPr>
          <w:rFonts w:eastAsia="Times New Roman" w:cs="Times New Roman"/>
        </w:rPr>
        <w:t xml:space="preserve"> reveal personal information including names, addresses, photographs, credit card details and telephone numbers of themselves or others.</w:t>
      </w:r>
    </w:p>
    <w:p w:rsidR="00C40A6B" w:rsidRPr="008A2CE4" w:rsidRDefault="00C40A6B" w:rsidP="00FE7AC4">
      <w:pPr>
        <w:spacing w:after="0" w:line="240" w:lineRule="auto"/>
        <w:rPr>
          <w:rFonts w:eastAsia="Times New Roman" w:cs="Times New Roman"/>
          <w:sz w:val="24"/>
          <w:szCs w:val="24"/>
        </w:rPr>
      </w:pPr>
      <w:r w:rsidRPr="008A2CE4">
        <w:rPr>
          <w:rFonts w:eastAsia="Times New Roman" w:cs="Times New Roman"/>
          <w:b/>
          <w:bCs/>
          <w:sz w:val="24"/>
          <w:szCs w:val="24"/>
        </w:rPr>
        <w:t>Intellectual Property and Copyright</w:t>
      </w:r>
    </w:p>
    <w:p w:rsidR="00C40A6B" w:rsidRDefault="00C40A6B" w:rsidP="00FE7AC4">
      <w:pPr>
        <w:spacing w:after="0" w:line="240" w:lineRule="auto"/>
        <w:rPr>
          <w:rFonts w:eastAsia="Times New Roman" w:cs="Times New Roman"/>
          <w:sz w:val="26"/>
          <w:szCs w:val="26"/>
        </w:rPr>
      </w:pPr>
    </w:p>
    <w:p w:rsidR="00C40A6B" w:rsidRPr="00D6063A" w:rsidRDefault="00C40A6B" w:rsidP="00FE7AC4">
      <w:pPr>
        <w:spacing w:after="0" w:line="240" w:lineRule="auto"/>
        <w:rPr>
          <w:rFonts w:eastAsia="Times New Roman" w:cs="Times New Roman"/>
        </w:rPr>
      </w:pPr>
      <w:r w:rsidRPr="008A2CE4">
        <w:rPr>
          <w:rFonts w:eastAsia="Times New Roman" w:cs="Times New Roman"/>
        </w:rPr>
        <w:t>Students and staff must:</w:t>
      </w:r>
    </w:p>
    <w:p w:rsidR="00C40A6B" w:rsidRPr="00D6063A" w:rsidRDefault="00C40A6B" w:rsidP="00D6063A">
      <w:pPr>
        <w:numPr>
          <w:ilvl w:val="0"/>
          <w:numId w:val="3"/>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never</w:t>
      </w:r>
      <w:proofErr w:type="gramEnd"/>
      <w:r w:rsidRPr="008A2CE4">
        <w:rPr>
          <w:rFonts w:eastAsia="Times New Roman" w:cs="Times New Roman"/>
        </w:rPr>
        <w:t xml:space="preserve"> plagiarise information and will observe appropriate copyright clearance, including acknowledging the author or source of any information used.</w:t>
      </w:r>
    </w:p>
    <w:p w:rsidR="00C40A6B" w:rsidRPr="008A2CE4" w:rsidRDefault="00C40A6B" w:rsidP="00FE7AC4">
      <w:pPr>
        <w:spacing w:after="0" w:line="240" w:lineRule="auto"/>
        <w:rPr>
          <w:rFonts w:eastAsia="Times New Roman" w:cs="Times New Roman"/>
          <w:b/>
          <w:bCs/>
          <w:sz w:val="24"/>
          <w:szCs w:val="24"/>
        </w:rPr>
      </w:pPr>
      <w:r w:rsidRPr="008A2CE4">
        <w:rPr>
          <w:rFonts w:eastAsia="Times New Roman" w:cs="Times New Roman"/>
          <w:b/>
          <w:bCs/>
          <w:sz w:val="24"/>
          <w:szCs w:val="24"/>
        </w:rPr>
        <w:t>Misuse and Breaches of Acceptable Usage</w:t>
      </w:r>
    </w:p>
    <w:p w:rsidR="00C40A6B" w:rsidRDefault="00C40A6B" w:rsidP="00FE7AC4">
      <w:pPr>
        <w:spacing w:after="0" w:line="240" w:lineRule="auto"/>
        <w:rPr>
          <w:rFonts w:eastAsia="Times New Roman" w:cs="Times New Roman"/>
          <w:b/>
          <w:bCs/>
          <w:sz w:val="26"/>
          <w:szCs w:val="26"/>
        </w:rPr>
      </w:pPr>
    </w:p>
    <w:p w:rsidR="00C40A6B" w:rsidRPr="00D6063A" w:rsidRDefault="00C40A6B" w:rsidP="00FE7AC4">
      <w:pPr>
        <w:spacing w:after="0" w:line="240" w:lineRule="auto"/>
        <w:rPr>
          <w:rFonts w:eastAsia="Times New Roman" w:cs="Times New Roman"/>
        </w:rPr>
      </w:pPr>
      <w:r w:rsidRPr="008A2CE4">
        <w:rPr>
          <w:rFonts w:eastAsia="Times New Roman" w:cs="Times New Roman"/>
          <w:bCs/>
        </w:rPr>
        <w:t>Students and staff will be held responsible for:</w:t>
      </w:r>
    </w:p>
    <w:p w:rsidR="00C40A6B" w:rsidRPr="00D6063A" w:rsidRDefault="00C40A6B" w:rsidP="00D6063A">
      <w:pPr>
        <w:numPr>
          <w:ilvl w:val="0"/>
          <w:numId w:val="4"/>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their</w:t>
      </w:r>
      <w:proofErr w:type="gramEnd"/>
      <w:r w:rsidRPr="008A2CE4">
        <w:rPr>
          <w:rFonts w:eastAsia="Times New Roman" w:cs="Times New Roman"/>
        </w:rPr>
        <w:t xml:space="preserve"> actions while using internet and online communication services.</w:t>
      </w:r>
    </w:p>
    <w:p w:rsidR="00C40A6B" w:rsidRPr="008A2CE4" w:rsidRDefault="00C40A6B" w:rsidP="00FE7AC4">
      <w:pPr>
        <w:numPr>
          <w:ilvl w:val="0"/>
          <w:numId w:val="4"/>
        </w:numPr>
        <w:spacing w:before="100" w:beforeAutospacing="1" w:after="100" w:afterAutospacing="1" w:line="240" w:lineRule="auto"/>
        <w:ind w:left="1440"/>
        <w:rPr>
          <w:rFonts w:eastAsia="Times New Roman" w:cs="Times New Roman"/>
        </w:rPr>
      </w:pPr>
      <w:proofErr w:type="gramStart"/>
      <w:r w:rsidRPr="008A2CE4">
        <w:rPr>
          <w:rFonts w:eastAsia="Times New Roman" w:cs="Times New Roman"/>
        </w:rPr>
        <w:t>any</w:t>
      </w:r>
      <w:proofErr w:type="gramEnd"/>
      <w:r w:rsidRPr="008A2CE4">
        <w:rPr>
          <w:rFonts w:eastAsia="Times New Roman" w:cs="Times New Roman"/>
        </w:rPr>
        <w:t xml:space="preserve"> breaches caused by them allowing any other person to use their e-learning account to access internet and online communication services.</w:t>
      </w:r>
    </w:p>
    <w:p w:rsidR="00C40A6B" w:rsidRPr="008A2CE4" w:rsidRDefault="00C40A6B" w:rsidP="00FE7AC4">
      <w:pPr>
        <w:spacing w:before="100" w:beforeAutospacing="1" w:after="100" w:afterAutospacing="1" w:line="240" w:lineRule="auto"/>
        <w:rPr>
          <w:rFonts w:eastAsia="Times New Roman" w:cs="Times New Roman"/>
          <w:b/>
          <w:i/>
        </w:rPr>
      </w:pPr>
      <w:r w:rsidRPr="008A2CE4">
        <w:rPr>
          <w:rFonts w:eastAsia="Times New Roman" w:cs="Times New Roman"/>
          <w:b/>
          <w:i/>
        </w:rPr>
        <w:t>The misuse of computers, computer systems, networks, Internet and email services may result in disciplinary action including, but not limited to, the withdrawal of access to services.</w:t>
      </w:r>
    </w:p>
    <w:p w:rsidR="00C40A6B" w:rsidRPr="008A2CE4" w:rsidRDefault="00C40A6B" w:rsidP="00FE7AC4">
      <w:pPr>
        <w:spacing w:before="100" w:beforeAutospacing="1" w:after="100" w:afterAutospacing="1" w:line="240" w:lineRule="auto"/>
        <w:rPr>
          <w:rFonts w:eastAsia="Times New Roman" w:cs="Times New Roman"/>
          <w:b/>
          <w:i/>
        </w:rPr>
      </w:pPr>
      <w:r w:rsidRPr="008A2CE4">
        <w:rPr>
          <w:rFonts w:eastAsia="Times New Roman" w:cs="Times New Roman"/>
          <w:b/>
          <w:i/>
        </w:rPr>
        <w:t>All misuse and reaches of acceptable usage will be referred to the Principal who will decide on the appropriate sanction.</w:t>
      </w:r>
    </w:p>
    <w:p w:rsidR="00C40A6B" w:rsidRPr="008A2CE4" w:rsidRDefault="00C40A6B" w:rsidP="00FE7AC4">
      <w:pPr>
        <w:spacing w:before="100" w:beforeAutospacing="1" w:after="100" w:afterAutospacing="1" w:line="240" w:lineRule="auto"/>
        <w:rPr>
          <w:rFonts w:eastAsia="Times New Roman" w:cs="Times New Roman"/>
        </w:rPr>
      </w:pPr>
      <w:r w:rsidRPr="008A2CE4">
        <w:rPr>
          <w:rFonts w:eastAsia="Times New Roman" w:cs="Times New Roman"/>
        </w:rPr>
        <w:t>At Shellharbour Public School, all students will:</w:t>
      </w:r>
    </w:p>
    <w:p w:rsidR="00C40A6B" w:rsidRPr="008A2CE4" w:rsidRDefault="00C40A6B" w:rsidP="00C14E40">
      <w:pPr>
        <w:pStyle w:val="ListParagraph"/>
        <w:numPr>
          <w:ilvl w:val="0"/>
          <w:numId w:val="5"/>
        </w:numPr>
        <w:spacing w:before="100" w:beforeAutospacing="1" w:after="100" w:afterAutospacing="1" w:line="240" w:lineRule="auto"/>
        <w:rPr>
          <w:rFonts w:eastAsia="Times New Roman" w:cs="Times New Roman"/>
        </w:rPr>
      </w:pPr>
      <w:r w:rsidRPr="008A2CE4">
        <w:rPr>
          <w:rFonts w:eastAsia="Times New Roman" w:cs="Times New Roman"/>
        </w:rPr>
        <w:t xml:space="preserve">be made familiar with the contents of this policy document (to be achieved in Term 1 Week 1 computer lessons by computer teacher) </w:t>
      </w:r>
    </w:p>
    <w:p w:rsidR="00C40A6B" w:rsidRPr="008A2CE4" w:rsidRDefault="00C40A6B" w:rsidP="00C14E40">
      <w:pPr>
        <w:pStyle w:val="ListParagraph"/>
        <w:numPr>
          <w:ilvl w:val="0"/>
          <w:numId w:val="5"/>
        </w:numPr>
        <w:spacing w:before="100" w:beforeAutospacing="1" w:after="100" w:afterAutospacing="1" w:line="240" w:lineRule="auto"/>
        <w:rPr>
          <w:rFonts w:eastAsia="Times New Roman" w:cs="Times New Roman"/>
        </w:rPr>
      </w:pPr>
      <w:r w:rsidRPr="008A2CE4">
        <w:rPr>
          <w:rFonts w:eastAsia="Times New Roman" w:cs="Times New Roman"/>
        </w:rPr>
        <w:t>read and complete the Network and Internet Acceptable Usage Agreement (at home with parents/caregivers)</w:t>
      </w:r>
    </w:p>
    <w:p w:rsidR="00C40A6B" w:rsidRDefault="00C40A6B" w:rsidP="00C14E40">
      <w:pPr>
        <w:pStyle w:val="ListParagraph"/>
        <w:numPr>
          <w:ilvl w:val="0"/>
          <w:numId w:val="5"/>
        </w:numPr>
        <w:spacing w:before="100" w:beforeAutospacing="1" w:after="100" w:afterAutospacing="1" w:line="240" w:lineRule="auto"/>
        <w:rPr>
          <w:rFonts w:eastAsia="Times New Roman" w:cs="Times New Roman"/>
        </w:rPr>
      </w:pPr>
      <w:r w:rsidRPr="008A2CE4">
        <w:rPr>
          <w:rFonts w:eastAsia="Times New Roman" w:cs="Times New Roman"/>
        </w:rPr>
        <w:t>submit the signed and dated Network and Internet Acceptable Usage Agreement for filing (to the front office staff)</w:t>
      </w:r>
    </w:p>
    <w:p w:rsidR="00A573C2" w:rsidRPr="008A2CE4" w:rsidRDefault="00A573C2" w:rsidP="00C14E40">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2014-agreement will be included with the Kindergarten Enrolment Pack requiring only new students to SPS to be followed up for explanation/signing of document.</w:t>
      </w:r>
    </w:p>
    <w:p w:rsidR="00C40A6B" w:rsidRPr="008A2CE4" w:rsidRDefault="00C40A6B" w:rsidP="00C14E40">
      <w:pPr>
        <w:spacing w:before="100" w:beforeAutospacing="1" w:after="100" w:afterAutospacing="1" w:line="240" w:lineRule="auto"/>
        <w:rPr>
          <w:rFonts w:eastAsia="Times New Roman" w:cs="Times New Roman"/>
          <w:b/>
          <w:i/>
        </w:rPr>
      </w:pPr>
      <w:r w:rsidRPr="008A2CE4">
        <w:rPr>
          <w:rFonts w:eastAsia="Times New Roman" w:cs="Times New Roman"/>
          <w:b/>
          <w:i/>
        </w:rPr>
        <w:t>All students must complete and have signed the Network and Internet Acceptable Usage Agreement before they will be allowed access to school information technology.</w:t>
      </w:r>
    </w:p>
    <w:p w:rsidR="00C40A6B" w:rsidRDefault="00C40A6B" w:rsidP="00C14E40">
      <w:pPr>
        <w:spacing w:before="100" w:beforeAutospacing="1" w:after="100" w:afterAutospacing="1" w:line="240" w:lineRule="auto"/>
        <w:rPr>
          <w:rFonts w:eastAsia="Times New Roman" w:cs="Times New Roman"/>
          <w:sz w:val="20"/>
          <w:szCs w:val="20"/>
        </w:rPr>
      </w:pPr>
    </w:p>
    <w:p w:rsidR="00C40A6B" w:rsidRDefault="00C40A6B" w:rsidP="00C14E40">
      <w:pPr>
        <w:spacing w:before="100" w:beforeAutospacing="1" w:after="100" w:afterAutospacing="1" w:line="240" w:lineRule="auto"/>
        <w:rPr>
          <w:rFonts w:eastAsia="Times New Roman" w:cs="Times New Roman"/>
          <w:sz w:val="20"/>
          <w:szCs w:val="20"/>
        </w:rPr>
      </w:pPr>
      <w:r w:rsidRPr="006F3746">
        <w:rPr>
          <w:rFonts w:eastAsia="Times New Roman" w:cs="Times New Roman"/>
          <w:sz w:val="20"/>
          <w:szCs w:val="20"/>
        </w:rPr>
        <w:sym w:font="Wingdings" w:char="F081"/>
      </w:r>
      <w:proofErr w:type="gramStart"/>
      <w:r>
        <w:rPr>
          <w:rFonts w:eastAsia="Times New Roman" w:cs="Times New Roman"/>
          <w:sz w:val="20"/>
          <w:szCs w:val="20"/>
        </w:rPr>
        <w:t>Department of Education and Training (2006).</w:t>
      </w:r>
      <w:proofErr w:type="gramEnd"/>
      <w:r>
        <w:rPr>
          <w:rFonts w:eastAsia="Times New Roman" w:cs="Times New Roman"/>
          <w:sz w:val="20"/>
          <w:szCs w:val="20"/>
        </w:rPr>
        <w:t xml:space="preserve"> </w:t>
      </w:r>
      <w:r>
        <w:rPr>
          <w:rFonts w:eastAsia="Times New Roman" w:cs="Times New Roman"/>
          <w:i/>
          <w:sz w:val="20"/>
          <w:szCs w:val="20"/>
        </w:rPr>
        <w:t xml:space="preserve">Internet and Email Services: Acceptable Usage for Schools. </w:t>
      </w:r>
      <w:r>
        <w:rPr>
          <w:rFonts w:eastAsia="Times New Roman" w:cs="Times New Roman"/>
          <w:sz w:val="20"/>
          <w:szCs w:val="20"/>
        </w:rPr>
        <w:t xml:space="preserve">Retrieved 18 July 2010, from </w:t>
      </w:r>
      <w:hyperlink r:id="rId9" w:history="1">
        <w:r w:rsidRPr="00323E6E">
          <w:rPr>
            <w:rStyle w:val="Hyperlink"/>
            <w:rFonts w:eastAsia="Times New Roman" w:cs="Times New Roman"/>
            <w:sz w:val="20"/>
            <w:szCs w:val="20"/>
          </w:rPr>
          <w:t>https://detwww.edt.nsw.edu.au/policies/general_man/general/accep_use/PD20020046_i.shtml</w:t>
        </w:r>
      </w:hyperlink>
    </w:p>
    <w:p w:rsidR="00C40A6B" w:rsidRDefault="00C40A6B" w:rsidP="00C14E40">
      <w:pPr>
        <w:spacing w:before="100" w:beforeAutospacing="1" w:after="100" w:afterAutospacing="1" w:line="240" w:lineRule="auto"/>
        <w:rPr>
          <w:rFonts w:eastAsia="Times New Roman" w:cs="Times New Roman"/>
          <w:sz w:val="20"/>
          <w:szCs w:val="20"/>
        </w:rPr>
      </w:pPr>
      <w:r>
        <w:rPr>
          <w:rFonts w:eastAsia="Times New Roman" w:cs="Times New Roman"/>
          <w:sz w:val="20"/>
          <w:szCs w:val="20"/>
        </w:rPr>
        <w:sym w:font="Wingdings" w:char="F082"/>
      </w:r>
      <w:r w:rsidRPr="00FC04F1">
        <w:rPr>
          <w:rFonts w:eastAsia="Times New Roman" w:cs="Times New Roman"/>
          <w:sz w:val="20"/>
          <w:szCs w:val="20"/>
        </w:rPr>
        <w:t xml:space="preserve"> </w:t>
      </w:r>
      <w:proofErr w:type="gramStart"/>
      <w:r>
        <w:rPr>
          <w:rFonts w:eastAsia="Times New Roman" w:cs="Times New Roman"/>
          <w:sz w:val="20"/>
          <w:szCs w:val="20"/>
        </w:rPr>
        <w:t>Department of Education and Training (2006).</w:t>
      </w:r>
      <w:r>
        <w:rPr>
          <w:rFonts w:eastAsia="Times New Roman" w:cs="Times New Roman"/>
          <w:i/>
          <w:sz w:val="20"/>
          <w:szCs w:val="20"/>
        </w:rPr>
        <w:t>Code of Conduct Policy.</w:t>
      </w:r>
      <w:proofErr w:type="gramEnd"/>
      <w:r>
        <w:rPr>
          <w:rFonts w:eastAsia="Times New Roman" w:cs="Times New Roman"/>
          <w:sz w:val="20"/>
          <w:szCs w:val="20"/>
        </w:rPr>
        <w:t xml:space="preserve"> Retrieved 18 July 2010, from </w:t>
      </w:r>
      <w:hyperlink r:id="rId10" w:history="1">
        <w:r w:rsidRPr="00323E6E">
          <w:rPr>
            <w:rStyle w:val="Hyperlink"/>
            <w:rFonts w:eastAsia="Times New Roman" w:cs="Times New Roman"/>
            <w:sz w:val="20"/>
            <w:szCs w:val="20"/>
          </w:rPr>
          <w:t>https://detwww.det.nsw.edu.au/policies/staff/ethical_behav/conduct/PD20040020_i.shtml</w:t>
        </w:r>
      </w:hyperlink>
    </w:p>
    <w:p w:rsidR="00C40A6B" w:rsidRPr="00FC04F1" w:rsidRDefault="00C40A6B" w:rsidP="00C14E40">
      <w:pPr>
        <w:spacing w:before="100" w:beforeAutospacing="1" w:after="100" w:afterAutospacing="1" w:line="240" w:lineRule="auto"/>
        <w:rPr>
          <w:rFonts w:eastAsia="Times New Roman" w:cs="Times New Roman"/>
          <w:sz w:val="20"/>
          <w:szCs w:val="20"/>
        </w:rPr>
      </w:pPr>
      <w:r>
        <w:rPr>
          <w:rFonts w:eastAsia="Times New Roman" w:cs="Times New Roman"/>
          <w:sz w:val="20"/>
          <w:szCs w:val="20"/>
        </w:rPr>
        <w:sym w:font="Wingdings" w:char="F083"/>
      </w:r>
      <w:r w:rsidRPr="006934FB">
        <w:rPr>
          <w:rFonts w:eastAsia="Times New Roman" w:cs="Times New Roman"/>
          <w:sz w:val="20"/>
          <w:szCs w:val="20"/>
        </w:rPr>
        <w:t xml:space="preserve"> </w:t>
      </w:r>
      <w:proofErr w:type="gramStart"/>
      <w:r>
        <w:rPr>
          <w:rFonts w:eastAsia="Times New Roman" w:cs="Times New Roman"/>
          <w:sz w:val="20"/>
          <w:szCs w:val="20"/>
        </w:rPr>
        <w:t>Department of Education and Training (2006).</w:t>
      </w:r>
      <w:proofErr w:type="gramEnd"/>
      <w:r>
        <w:rPr>
          <w:rFonts w:eastAsia="Times New Roman" w:cs="Times New Roman"/>
          <w:sz w:val="20"/>
          <w:szCs w:val="20"/>
        </w:rPr>
        <w:t xml:space="preserve"> </w:t>
      </w:r>
      <w:r>
        <w:rPr>
          <w:rFonts w:eastAsia="Times New Roman" w:cs="Times New Roman"/>
          <w:i/>
          <w:sz w:val="20"/>
          <w:szCs w:val="20"/>
        </w:rPr>
        <w:t xml:space="preserve">Internet and Email Services: Acceptable Usage for Schools. </w:t>
      </w:r>
      <w:r>
        <w:rPr>
          <w:rFonts w:eastAsia="Times New Roman" w:cs="Times New Roman"/>
          <w:sz w:val="20"/>
          <w:szCs w:val="20"/>
        </w:rPr>
        <w:t xml:space="preserve">Retrieved 18 July 2010, from </w:t>
      </w:r>
      <w:hyperlink r:id="rId11" w:history="1">
        <w:r w:rsidRPr="00323E6E">
          <w:rPr>
            <w:rStyle w:val="Hyperlink"/>
            <w:rFonts w:eastAsia="Times New Roman" w:cs="Times New Roman"/>
            <w:sz w:val="20"/>
            <w:szCs w:val="20"/>
          </w:rPr>
          <w:t>https://detwww.edt.nsw.edu.au/policies/general_man/general/accep_use/PD20020046_i.shtml</w:t>
        </w:r>
      </w:hyperlink>
    </w:p>
    <w:p w:rsidR="00C40A6B" w:rsidRDefault="00C40A6B" w:rsidP="006F3746">
      <w:pPr>
        <w:jc w:val="center"/>
        <w:rPr>
          <w:b/>
          <w:sz w:val="28"/>
          <w:szCs w:val="28"/>
        </w:rPr>
      </w:pPr>
    </w:p>
    <w:p w:rsidR="00C40A6B" w:rsidRPr="001F1C9E" w:rsidRDefault="00C40A6B" w:rsidP="006F3746">
      <w:pPr>
        <w:jc w:val="center"/>
        <w:rPr>
          <w:b/>
          <w:sz w:val="28"/>
          <w:szCs w:val="28"/>
        </w:rPr>
      </w:pPr>
      <w:r w:rsidRPr="006F3746">
        <w:rPr>
          <w:b/>
          <w:sz w:val="28"/>
          <w:szCs w:val="28"/>
        </w:rPr>
        <w:lastRenderedPageBreak/>
        <w:t>SHELLHARBOUR NETWORK AND INTERNET ACCEPTABLE USAGE AGREEMENT</w:t>
      </w:r>
    </w:p>
    <w:p w:rsidR="00C40A6B" w:rsidRDefault="00C40A6B" w:rsidP="006F3746">
      <w:pPr>
        <w:jc w:val="center"/>
        <w:rPr>
          <w:sz w:val="26"/>
          <w:szCs w:val="26"/>
        </w:rPr>
      </w:pPr>
      <w:r w:rsidRPr="006F3746">
        <w:rPr>
          <w:noProof/>
          <w:sz w:val="26"/>
          <w:szCs w:val="26"/>
        </w:rPr>
        <w:drawing>
          <wp:inline distT="0" distB="0" distL="0" distR="0">
            <wp:extent cx="819150" cy="80202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1254" cy="804084"/>
                    </a:xfrm>
                    <a:prstGeom prst="rect">
                      <a:avLst/>
                    </a:prstGeom>
                    <a:noFill/>
                    <a:ln w="9525">
                      <a:noFill/>
                      <a:miter lim="800000"/>
                      <a:headEnd/>
                      <a:tailEnd/>
                    </a:ln>
                  </pic:spPr>
                </pic:pic>
              </a:graphicData>
            </a:graphic>
          </wp:inline>
        </w:drawing>
      </w:r>
    </w:p>
    <w:p w:rsidR="00C40A6B" w:rsidRPr="001F1C9E" w:rsidRDefault="00C40A6B" w:rsidP="00082720">
      <w:pPr>
        <w:rPr>
          <w:sz w:val="24"/>
          <w:szCs w:val="24"/>
        </w:rPr>
      </w:pPr>
      <w:r w:rsidRPr="001F1C9E">
        <w:rPr>
          <w:sz w:val="24"/>
          <w:szCs w:val="24"/>
        </w:rPr>
        <w:t>The Shellharbour Public School Network, Internet and electronic mail is provided for educational purposes only. I hereby agree that while my child is using the Shellharbour Public School Network, Internet and electronic mail that:</w:t>
      </w:r>
    </w:p>
    <w:p w:rsidR="00C40A6B" w:rsidRPr="001F1C9E" w:rsidRDefault="00C40A6B" w:rsidP="0022030A">
      <w:pPr>
        <w:pStyle w:val="ListParagraph"/>
        <w:numPr>
          <w:ilvl w:val="0"/>
          <w:numId w:val="6"/>
        </w:numPr>
        <w:rPr>
          <w:sz w:val="24"/>
          <w:szCs w:val="24"/>
        </w:rPr>
      </w:pPr>
      <w:r w:rsidRPr="001F1C9E">
        <w:rPr>
          <w:sz w:val="24"/>
          <w:szCs w:val="24"/>
        </w:rPr>
        <w:t>they will use the computer resources and their Internet account solely for educational purposes</w:t>
      </w:r>
    </w:p>
    <w:p w:rsidR="00C40A6B" w:rsidRPr="001F1C9E" w:rsidRDefault="00C40A6B" w:rsidP="0022030A">
      <w:pPr>
        <w:pStyle w:val="ListParagraph"/>
        <w:numPr>
          <w:ilvl w:val="0"/>
          <w:numId w:val="6"/>
        </w:numPr>
        <w:rPr>
          <w:sz w:val="24"/>
          <w:szCs w:val="24"/>
        </w:rPr>
      </w:pPr>
      <w:r w:rsidRPr="001F1C9E">
        <w:rPr>
          <w:sz w:val="24"/>
          <w:szCs w:val="24"/>
        </w:rPr>
        <w:t>they will observe all copyright laws, including those that relate to computer software and material published on the Internet</w:t>
      </w:r>
    </w:p>
    <w:p w:rsidR="00C40A6B" w:rsidRPr="001F1C9E" w:rsidRDefault="00C40A6B" w:rsidP="0022030A">
      <w:pPr>
        <w:pStyle w:val="ListParagraph"/>
        <w:numPr>
          <w:ilvl w:val="0"/>
          <w:numId w:val="6"/>
        </w:numPr>
        <w:rPr>
          <w:sz w:val="24"/>
          <w:szCs w:val="24"/>
        </w:rPr>
      </w:pPr>
      <w:r w:rsidRPr="001F1C9E">
        <w:rPr>
          <w:sz w:val="24"/>
          <w:szCs w:val="24"/>
        </w:rPr>
        <w:t>they will respect the rights and privacy of other users</w:t>
      </w:r>
    </w:p>
    <w:p w:rsidR="00C40A6B" w:rsidRPr="001F1C9E" w:rsidRDefault="00C40A6B" w:rsidP="0022030A">
      <w:pPr>
        <w:pStyle w:val="ListParagraph"/>
        <w:numPr>
          <w:ilvl w:val="0"/>
          <w:numId w:val="6"/>
        </w:numPr>
        <w:rPr>
          <w:sz w:val="24"/>
          <w:szCs w:val="24"/>
        </w:rPr>
      </w:pPr>
      <w:r w:rsidRPr="001F1C9E">
        <w:rPr>
          <w:sz w:val="24"/>
          <w:szCs w:val="24"/>
        </w:rPr>
        <w:t>they will report any obscene or offensive material they encounter to a teacher</w:t>
      </w:r>
    </w:p>
    <w:p w:rsidR="00C40A6B" w:rsidRPr="001F1C9E" w:rsidRDefault="00C40A6B" w:rsidP="0022030A">
      <w:pPr>
        <w:pStyle w:val="ListParagraph"/>
        <w:numPr>
          <w:ilvl w:val="0"/>
          <w:numId w:val="6"/>
        </w:numPr>
        <w:rPr>
          <w:sz w:val="24"/>
          <w:szCs w:val="24"/>
        </w:rPr>
      </w:pPr>
      <w:r w:rsidRPr="001F1C9E">
        <w:rPr>
          <w:sz w:val="24"/>
          <w:szCs w:val="24"/>
        </w:rPr>
        <w:t>they understand that logs of their Internet and e-mail access will be kept and could be scanned at any time</w:t>
      </w:r>
    </w:p>
    <w:p w:rsidR="00C40A6B" w:rsidRPr="001F1C9E" w:rsidRDefault="00C40A6B" w:rsidP="0022030A">
      <w:pPr>
        <w:rPr>
          <w:sz w:val="24"/>
          <w:szCs w:val="24"/>
        </w:rPr>
      </w:pPr>
      <w:r w:rsidRPr="001F1C9E">
        <w:rPr>
          <w:sz w:val="24"/>
          <w:szCs w:val="24"/>
        </w:rPr>
        <w:t xml:space="preserve">They will </w:t>
      </w:r>
      <w:r w:rsidRPr="001F1C9E">
        <w:rPr>
          <w:b/>
          <w:sz w:val="24"/>
          <w:szCs w:val="24"/>
        </w:rPr>
        <w:t>NOT</w:t>
      </w:r>
      <w:r w:rsidRPr="001F1C9E">
        <w:rPr>
          <w:sz w:val="24"/>
          <w:szCs w:val="24"/>
        </w:rPr>
        <w:t>:</w:t>
      </w:r>
    </w:p>
    <w:p w:rsidR="00C40A6B" w:rsidRPr="001F1C9E" w:rsidRDefault="00C40A6B" w:rsidP="0022030A">
      <w:pPr>
        <w:pStyle w:val="ListParagraph"/>
        <w:numPr>
          <w:ilvl w:val="0"/>
          <w:numId w:val="7"/>
        </w:numPr>
        <w:rPr>
          <w:sz w:val="24"/>
          <w:szCs w:val="24"/>
        </w:rPr>
      </w:pPr>
      <w:r w:rsidRPr="001F1C9E">
        <w:rPr>
          <w:sz w:val="24"/>
          <w:szCs w:val="24"/>
        </w:rPr>
        <w:t>use the school computers to access any material unless given direction by a supervising teacher to do so</w:t>
      </w:r>
    </w:p>
    <w:p w:rsidR="00C40A6B" w:rsidRPr="001F1C9E" w:rsidRDefault="00C40A6B" w:rsidP="0022030A">
      <w:pPr>
        <w:pStyle w:val="ListParagraph"/>
        <w:numPr>
          <w:ilvl w:val="0"/>
          <w:numId w:val="7"/>
        </w:numPr>
        <w:rPr>
          <w:sz w:val="24"/>
          <w:szCs w:val="24"/>
        </w:rPr>
      </w:pPr>
      <w:r w:rsidRPr="001F1C9E">
        <w:rPr>
          <w:sz w:val="24"/>
          <w:szCs w:val="24"/>
        </w:rPr>
        <w:t>tamper with the system which includes the network or workstation in any way including, but not limited to, the storage of unauthorised software</w:t>
      </w:r>
    </w:p>
    <w:p w:rsidR="00C40A6B" w:rsidRPr="001F1C9E" w:rsidRDefault="00C40A6B" w:rsidP="0022030A">
      <w:pPr>
        <w:pStyle w:val="ListParagraph"/>
        <w:numPr>
          <w:ilvl w:val="0"/>
          <w:numId w:val="7"/>
        </w:numPr>
        <w:rPr>
          <w:sz w:val="24"/>
          <w:szCs w:val="24"/>
        </w:rPr>
      </w:pPr>
      <w:r w:rsidRPr="001F1C9E">
        <w:rPr>
          <w:sz w:val="24"/>
          <w:szCs w:val="24"/>
        </w:rPr>
        <w:t>bring Shellharbour Public School into disrepute in any way whatsoever</w:t>
      </w:r>
    </w:p>
    <w:p w:rsidR="00C40A6B" w:rsidRPr="001F1C9E" w:rsidRDefault="00C40A6B" w:rsidP="0022030A">
      <w:pPr>
        <w:pStyle w:val="ListParagraph"/>
        <w:numPr>
          <w:ilvl w:val="0"/>
          <w:numId w:val="7"/>
        </w:numPr>
        <w:rPr>
          <w:sz w:val="24"/>
          <w:szCs w:val="24"/>
        </w:rPr>
      </w:pPr>
      <w:r w:rsidRPr="001F1C9E">
        <w:rPr>
          <w:sz w:val="24"/>
          <w:szCs w:val="24"/>
        </w:rPr>
        <w:t>use another student’s account or tamper with another student’s account in any way</w:t>
      </w:r>
    </w:p>
    <w:p w:rsidR="00C40A6B" w:rsidRPr="001F1C9E" w:rsidRDefault="00C40A6B" w:rsidP="0022030A">
      <w:pPr>
        <w:pStyle w:val="ListParagraph"/>
        <w:numPr>
          <w:ilvl w:val="0"/>
          <w:numId w:val="7"/>
        </w:numPr>
        <w:rPr>
          <w:sz w:val="24"/>
          <w:szCs w:val="24"/>
        </w:rPr>
      </w:pPr>
      <w:r w:rsidRPr="001F1C9E">
        <w:rPr>
          <w:sz w:val="24"/>
          <w:szCs w:val="24"/>
        </w:rPr>
        <w:t>allow anyone else to use their account or give their password to anyone else</w:t>
      </w:r>
    </w:p>
    <w:p w:rsidR="00C40A6B" w:rsidRPr="001F1C9E" w:rsidRDefault="00C40A6B" w:rsidP="0022030A">
      <w:pPr>
        <w:pStyle w:val="ListParagraph"/>
        <w:numPr>
          <w:ilvl w:val="0"/>
          <w:numId w:val="7"/>
        </w:numPr>
        <w:rPr>
          <w:sz w:val="24"/>
          <w:szCs w:val="24"/>
        </w:rPr>
      </w:pPr>
      <w:r w:rsidRPr="001F1C9E">
        <w:rPr>
          <w:sz w:val="24"/>
          <w:szCs w:val="24"/>
        </w:rPr>
        <w:t>attempt to retrieve, view or disseminate any obscene, offensive, pornographic or illegal material</w:t>
      </w:r>
    </w:p>
    <w:p w:rsidR="00C40A6B" w:rsidRPr="001F1C9E" w:rsidRDefault="00C40A6B" w:rsidP="0022030A">
      <w:pPr>
        <w:pStyle w:val="ListParagraph"/>
        <w:numPr>
          <w:ilvl w:val="0"/>
          <w:numId w:val="7"/>
        </w:numPr>
        <w:rPr>
          <w:sz w:val="24"/>
          <w:szCs w:val="24"/>
        </w:rPr>
      </w:pPr>
      <w:r w:rsidRPr="001F1C9E">
        <w:rPr>
          <w:sz w:val="24"/>
          <w:szCs w:val="24"/>
        </w:rPr>
        <w:t>threaten or abuse any other user</w:t>
      </w:r>
    </w:p>
    <w:p w:rsidR="00C40A6B" w:rsidRPr="001F1C9E" w:rsidRDefault="00C40A6B" w:rsidP="0022030A">
      <w:pPr>
        <w:pStyle w:val="ListParagraph"/>
        <w:numPr>
          <w:ilvl w:val="0"/>
          <w:numId w:val="7"/>
        </w:numPr>
        <w:rPr>
          <w:sz w:val="24"/>
          <w:szCs w:val="24"/>
        </w:rPr>
      </w:pPr>
      <w:r w:rsidRPr="001F1C9E">
        <w:rPr>
          <w:sz w:val="24"/>
          <w:szCs w:val="24"/>
        </w:rPr>
        <w:t>send offensive, racist or sexist messages</w:t>
      </w:r>
    </w:p>
    <w:p w:rsidR="00C40A6B" w:rsidRPr="001F1C9E" w:rsidRDefault="00C40A6B" w:rsidP="001F1C9E">
      <w:pPr>
        <w:pStyle w:val="ListParagraph"/>
        <w:numPr>
          <w:ilvl w:val="0"/>
          <w:numId w:val="7"/>
        </w:numPr>
        <w:rPr>
          <w:sz w:val="24"/>
          <w:szCs w:val="24"/>
        </w:rPr>
      </w:pPr>
      <w:r w:rsidRPr="001F1C9E">
        <w:rPr>
          <w:sz w:val="24"/>
          <w:szCs w:val="24"/>
        </w:rPr>
        <w:t>send anonymous or falsely addressed e-mail</w:t>
      </w:r>
    </w:p>
    <w:p w:rsidR="00C40A6B" w:rsidRPr="001F1C9E" w:rsidRDefault="00C40A6B" w:rsidP="001F1C9E">
      <w:pPr>
        <w:rPr>
          <w:sz w:val="24"/>
          <w:szCs w:val="24"/>
        </w:rPr>
      </w:pPr>
      <w:r w:rsidRPr="001F1C9E">
        <w:rPr>
          <w:sz w:val="24"/>
          <w:szCs w:val="24"/>
        </w:rPr>
        <w:t>They realise that if they do not abide by the above rules:</w:t>
      </w:r>
    </w:p>
    <w:p w:rsidR="00C40A6B" w:rsidRPr="001F1C9E" w:rsidRDefault="00C40A6B" w:rsidP="001F1C9E">
      <w:pPr>
        <w:pStyle w:val="ListParagraph"/>
        <w:numPr>
          <w:ilvl w:val="0"/>
          <w:numId w:val="8"/>
        </w:numPr>
        <w:rPr>
          <w:sz w:val="24"/>
          <w:szCs w:val="24"/>
        </w:rPr>
      </w:pPr>
      <w:r w:rsidRPr="001F1C9E">
        <w:rPr>
          <w:sz w:val="24"/>
          <w:szCs w:val="24"/>
        </w:rPr>
        <w:t>their Internet and internal e-mail access may be withdrawn</w:t>
      </w:r>
    </w:p>
    <w:p w:rsidR="00C40A6B" w:rsidRPr="001F1C9E" w:rsidRDefault="00C40A6B" w:rsidP="001F1C9E">
      <w:pPr>
        <w:pStyle w:val="ListParagraph"/>
        <w:numPr>
          <w:ilvl w:val="0"/>
          <w:numId w:val="8"/>
        </w:numPr>
        <w:rPr>
          <w:sz w:val="24"/>
          <w:szCs w:val="24"/>
        </w:rPr>
      </w:pPr>
      <w:r w:rsidRPr="001F1C9E">
        <w:rPr>
          <w:sz w:val="24"/>
          <w:szCs w:val="24"/>
        </w:rPr>
        <w:t>they may be subject to other disciplinary action</w:t>
      </w:r>
    </w:p>
    <w:p w:rsidR="00C40A6B" w:rsidRDefault="00C40A6B" w:rsidP="001F1C9E">
      <w:pPr>
        <w:pStyle w:val="ListParagraph"/>
        <w:numPr>
          <w:ilvl w:val="0"/>
          <w:numId w:val="8"/>
        </w:numPr>
        <w:rPr>
          <w:sz w:val="24"/>
          <w:szCs w:val="24"/>
        </w:rPr>
      </w:pPr>
      <w:r w:rsidRPr="001F1C9E">
        <w:rPr>
          <w:sz w:val="24"/>
          <w:szCs w:val="24"/>
        </w:rPr>
        <w:t>they may not be able to continue with learning which requires regular computer access</w:t>
      </w:r>
    </w:p>
    <w:p w:rsidR="00C40A6B" w:rsidRDefault="00C40A6B" w:rsidP="001F1C9E">
      <w:pPr>
        <w:pBdr>
          <w:top w:val="single" w:sz="12" w:space="1" w:color="auto"/>
          <w:left w:val="single" w:sz="12" w:space="4" w:color="auto"/>
          <w:bottom w:val="single" w:sz="12" w:space="1" w:color="auto"/>
          <w:right w:val="single" w:sz="12" w:space="4" w:color="auto"/>
        </w:pBdr>
        <w:rPr>
          <w:sz w:val="24"/>
          <w:szCs w:val="24"/>
        </w:rPr>
      </w:pPr>
      <w:r>
        <w:rPr>
          <w:sz w:val="24"/>
          <w:szCs w:val="24"/>
        </w:rPr>
        <w:t>I have read the Network and Internet Acceptable Usage Agreement, discussed with my child, and agree that my child will abide by it.</w:t>
      </w:r>
    </w:p>
    <w:p w:rsidR="00C40A6B" w:rsidRDefault="00C40A6B" w:rsidP="001F1C9E">
      <w:pPr>
        <w:pBdr>
          <w:top w:val="single" w:sz="12" w:space="1" w:color="auto"/>
          <w:left w:val="single" w:sz="12" w:space="4" w:color="auto"/>
          <w:bottom w:val="single" w:sz="12" w:space="1" w:color="auto"/>
          <w:right w:val="single" w:sz="12" w:space="4" w:color="auto"/>
        </w:pBdr>
        <w:rPr>
          <w:sz w:val="24"/>
          <w:szCs w:val="24"/>
        </w:rPr>
      </w:pPr>
      <w:r>
        <w:rPr>
          <w:sz w:val="24"/>
          <w:szCs w:val="24"/>
        </w:rPr>
        <w:t>Child’s Name (Print Given &amp; Surname) _____________________________________________ Class ________</w:t>
      </w:r>
    </w:p>
    <w:p w:rsidR="00C40A6B" w:rsidRDefault="00C40A6B" w:rsidP="001F1C9E">
      <w:pPr>
        <w:pBdr>
          <w:top w:val="single" w:sz="12" w:space="1" w:color="auto"/>
          <w:left w:val="single" w:sz="12" w:space="4" w:color="auto"/>
          <w:bottom w:val="single" w:sz="12" w:space="1" w:color="auto"/>
          <w:right w:val="single" w:sz="12" w:space="4" w:color="auto"/>
        </w:pBdr>
        <w:rPr>
          <w:sz w:val="24"/>
          <w:szCs w:val="24"/>
        </w:rPr>
      </w:pPr>
      <w:r>
        <w:rPr>
          <w:sz w:val="24"/>
          <w:szCs w:val="24"/>
        </w:rPr>
        <w:t>Parent/Caregiver Signature ______________________________</w:t>
      </w:r>
    </w:p>
    <w:p w:rsidR="00C40A6B" w:rsidRPr="0090384A" w:rsidRDefault="00C40A6B" w:rsidP="0090384A">
      <w:pPr>
        <w:pBdr>
          <w:top w:val="single" w:sz="12" w:space="1" w:color="auto"/>
          <w:left w:val="single" w:sz="12" w:space="4" w:color="auto"/>
          <w:bottom w:val="single" w:sz="12" w:space="1" w:color="auto"/>
          <w:right w:val="single" w:sz="12" w:space="4" w:color="auto"/>
        </w:pBdr>
        <w:rPr>
          <w:sz w:val="24"/>
          <w:szCs w:val="24"/>
        </w:rPr>
      </w:pPr>
      <w:r>
        <w:rPr>
          <w:sz w:val="24"/>
          <w:szCs w:val="24"/>
        </w:rPr>
        <w:t>Child’s Signature ______________________________                    Date received ____________________</w:t>
      </w:r>
    </w:p>
    <w:p w:rsidR="00C40A6B" w:rsidRPr="004C5F19" w:rsidRDefault="00C40A6B" w:rsidP="00C40A6B">
      <w:pPr>
        <w:spacing w:line="240" w:lineRule="auto"/>
        <w:ind w:left="2880" w:firstLine="720"/>
        <w:rPr>
          <w:sz w:val="40"/>
          <w:szCs w:val="40"/>
        </w:rPr>
      </w:pPr>
    </w:p>
    <w:sectPr w:rsidR="00C40A6B" w:rsidRPr="004C5F19" w:rsidSect="0081648D">
      <w:footerReference w:type="default" r:id="rId12"/>
      <w:pgSz w:w="11906" w:h="16838"/>
      <w:pgMar w:top="567" w:right="567" w:bottom="567" w:left="56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21" w:rsidRDefault="00577921" w:rsidP="0081648D">
      <w:pPr>
        <w:spacing w:after="0" w:line="240" w:lineRule="auto"/>
      </w:pPr>
      <w:r>
        <w:separator/>
      </w:r>
    </w:p>
  </w:endnote>
  <w:endnote w:type="continuationSeparator" w:id="0">
    <w:p w:rsidR="00577921" w:rsidRDefault="00577921" w:rsidP="0081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8D" w:rsidRDefault="0081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21" w:rsidRDefault="00577921" w:rsidP="0081648D">
      <w:pPr>
        <w:spacing w:after="0" w:line="240" w:lineRule="auto"/>
      </w:pPr>
      <w:r>
        <w:separator/>
      </w:r>
    </w:p>
  </w:footnote>
  <w:footnote w:type="continuationSeparator" w:id="0">
    <w:p w:rsidR="00577921" w:rsidRDefault="00577921" w:rsidP="0081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6F0C"/>
    <w:multiLevelType w:val="multilevel"/>
    <w:tmpl w:val="6B6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4197B"/>
    <w:multiLevelType w:val="hybridMultilevel"/>
    <w:tmpl w:val="95B26A06"/>
    <w:lvl w:ilvl="0" w:tplc="EF16C794">
      <w:start w:val="1"/>
      <w:numFmt w:val="bullet"/>
      <w:lvlText w:val=""/>
      <w:lvlJc w:val="left"/>
      <w:pPr>
        <w:ind w:left="765" w:hanging="360"/>
      </w:pPr>
      <w:rPr>
        <w:rFonts w:ascii="Symbol" w:hAnsi="Symbol" w:hint="default"/>
        <w:sz w:val="20"/>
        <w:szCs w:val="20"/>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FA87879"/>
    <w:multiLevelType w:val="multilevel"/>
    <w:tmpl w:val="095C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25F42"/>
    <w:multiLevelType w:val="hybridMultilevel"/>
    <w:tmpl w:val="6EF62EB6"/>
    <w:lvl w:ilvl="0" w:tplc="EF16C794">
      <w:start w:val="1"/>
      <w:numFmt w:val="bullet"/>
      <w:lvlText w:val=""/>
      <w:lvlJc w:val="left"/>
      <w:pPr>
        <w:ind w:left="765"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8B237C"/>
    <w:multiLevelType w:val="hybridMultilevel"/>
    <w:tmpl w:val="0A9E93CA"/>
    <w:lvl w:ilvl="0" w:tplc="EF16C794">
      <w:start w:val="1"/>
      <w:numFmt w:val="bullet"/>
      <w:lvlText w:val=""/>
      <w:lvlJc w:val="left"/>
      <w:pPr>
        <w:ind w:left="765"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DB4CF1"/>
    <w:multiLevelType w:val="hybridMultilevel"/>
    <w:tmpl w:val="F4CCDB8E"/>
    <w:lvl w:ilvl="0" w:tplc="EF16C794">
      <w:start w:val="1"/>
      <w:numFmt w:val="bullet"/>
      <w:lvlText w:val=""/>
      <w:lvlJc w:val="left"/>
      <w:pPr>
        <w:ind w:left="765"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E00D0C"/>
    <w:multiLevelType w:val="multilevel"/>
    <w:tmpl w:val="682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F0EF2"/>
    <w:multiLevelType w:val="multilevel"/>
    <w:tmpl w:val="FCF4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F7"/>
    <w:rsid w:val="000A6128"/>
    <w:rsid w:val="001F1CEE"/>
    <w:rsid w:val="00296E33"/>
    <w:rsid w:val="004C5F19"/>
    <w:rsid w:val="00523170"/>
    <w:rsid w:val="00577921"/>
    <w:rsid w:val="005C68FE"/>
    <w:rsid w:val="0081648D"/>
    <w:rsid w:val="00905CB6"/>
    <w:rsid w:val="009B1AB0"/>
    <w:rsid w:val="00A01D6B"/>
    <w:rsid w:val="00A573C2"/>
    <w:rsid w:val="00AF4394"/>
    <w:rsid w:val="00B24160"/>
    <w:rsid w:val="00C40A6B"/>
    <w:rsid w:val="00D054D4"/>
    <w:rsid w:val="00D1478D"/>
    <w:rsid w:val="00DE5538"/>
    <w:rsid w:val="00EA23F7"/>
    <w:rsid w:val="00F7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B0"/>
    <w:rPr>
      <w:rFonts w:ascii="Tahoma" w:hAnsi="Tahoma" w:cs="Tahoma"/>
      <w:sz w:val="16"/>
      <w:szCs w:val="16"/>
    </w:rPr>
  </w:style>
  <w:style w:type="paragraph" w:styleId="Header">
    <w:name w:val="header"/>
    <w:basedOn w:val="Normal"/>
    <w:link w:val="HeaderChar"/>
    <w:uiPriority w:val="99"/>
    <w:unhideWhenUsed/>
    <w:rsid w:val="0081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48D"/>
  </w:style>
  <w:style w:type="paragraph" w:styleId="Footer">
    <w:name w:val="footer"/>
    <w:basedOn w:val="Normal"/>
    <w:link w:val="FooterChar"/>
    <w:uiPriority w:val="99"/>
    <w:semiHidden/>
    <w:unhideWhenUsed/>
    <w:rsid w:val="008164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48D"/>
  </w:style>
  <w:style w:type="character" w:styleId="Hyperlink">
    <w:name w:val="Hyperlink"/>
    <w:basedOn w:val="DefaultParagraphFont"/>
    <w:uiPriority w:val="99"/>
    <w:unhideWhenUsed/>
    <w:rsid w:val="00C40A6B"/>
    <w:rPr>
      <w:color w:val="0000FF"/>
      <w:u w:val="single"/>
    </w:rPr>
  </w:style>
  <w:style w:type="paragraph" w:styleId="ListParagraph">
    <w:name w:val="List Paragraph"/>
    <w:basedOn w:val="Normal"/>
    <w:uiPriority w:val="34"/>
    <w:qFormat/>
    <w:rsid w:val="00C40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B0"/>
    <w:rPr>
      <w:rFonts w:ascii="Tahoma" w:hAnsi="Tahoma" w:cs="Tahoma"/>
      <w:sz w:val="16"/>
      <w:szCs w:val="16"/>
    </w:rPr>
  </w:style>
  <w:style w:type="paragraph" w:styleId="Header">
    <w:name w:val="header"/>
    <w:basedOn w:val="Normal"/>
    <w:link w:val="HeaderChar"/>
    <w:uiPriority w:val="99"/>
    <w:unhideWhenUsed/>
    <w:rsid w:val="0081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48D"/>
  </w:style>
  <w:style w:type="paragraph" w:styleId="Footer">
    <w:name w:val="footer"/>
    <w:basedOn w:val="Normal"/>
    <w:link w:val="FooterChar"/>
    <w:uiPriority w:val="99"/>
    <w:semiHidden/>
    <w:unhideWhenUsed/>
    <w:rsid w:val="008164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48D"/>
  </w:style>
  <w:style w:type="character" w:styleId="Hyperlink">
    <w:name w:val="Hyperlink"/>
    <w:basedOn w:val="DefaultParagraphFont"/>
    <w:uiPriority w:val="99"/>
    <w:unhideWhenUsed/>
    <w:rsid w:val="00C40A6B"/>
    <w:rPr>
      <w:color w:val="0000FF"/>
      <w:u w:val="single"/>
    </w:rPr>
  </w:style>
  <w:style w:type="paragraph" w:styleId="ListParagraph">
    <w:name w:val="List Paragraph"/>
    <w:basedOn w:val="Normal"/>
    <w:uiPriority w:val="34"/>
    <w:qFormat/>
    <w:rsid w:val="00C4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twww.edt.nsw.edu.au/policies/general_man/general/accep_use/PD20020046_i.shtml" TargetMode="External"/><Relationship Id="rId5" Type="http://schemas.openxmlformats.org/officeDocument/2006/relationships/webSettings" Target="webSettings.xml"/><Relationship Id="rId10" Type="http://schemas.openxmlformats.org/officeDocument/2006/relationships/hyperlink" Target="https://detwww.det.nsw.edu.au/policies/staff/ethical_behav/conduct/PD20040020_i.shtml" TargetMode="External"/><Relationship Id="rId4" Type="http://schemas.openxmlformats.org/officeDocument/2006/relationships/settings" Target="settings.xml"/><Relationship Id="rId9" Type="http://schemas.openxmlformats.org/officeDocument/2006/relationships/hyperlink" Target="https://detwww.edt.nsw.edu.au/policies/general_man/general/accep_use/PD20020046_i.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2010-07-17T23:15:00Z</cp:lastPrinted>
  <dcterms:created xsi:type="dcterms:W3CDTF">2015-02-25T03:22:00Z</dcterms:created>
  <dcterms:modified xsi:type="dcterms:W3CDTF">2015-02-25T03:22:00Z</dcterms:modified>
</cp:coreProperties>
</file>